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2636" w14:textId="4AC047B8" w:rsidR="00C9391B" w:rsidRDefault="00990FC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5. </w:t>
      </w:r>
      <w:r w:rsidR="00C9391B">
        <w:rPr>
          <w:b/>
        </w:rPr>
        <w:t>NAPIREND</w:t>
      </w:r>
    </w:p>
    <w:p w14:paraId="0025BCB0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14:paraId="42C461F6" w14:textId="789FF6F0" w:rsidR="00C9391B" w:rsidRDefault="00F503BE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Mindszentkálla </w:t>
      </w:r>
      <w:r w:rsidR="000023BC">
        <w:rPr>
          <w:b/>
        </w:rPr>
        <w:t>Község Önkormányzata Kép</w:t>
      </w:r>
      <w:r>
        <w:rPr>
          <w:b/>
        </w:rPr>
        <w:t>vi</w:t>
      </w:r>
      <w:r w:rsidR="000023BC">
        <w:rPr>
          <w:b/>
        </w:rPr>
        <w:t xml:space="preserve">selő-testületének </w:t>
      </w:r>
    </w:p>
    <w:p w14:paraId="02EEF2CA" w14:textId="5EE450E6" w:rsidR="00C9391B" w:rsidRDefault="000023BC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2022</w:t>
      </w:r>
      <w:r w:rsidR="00C9391B">
        <w:rPr>
          <w:b/>
        </w:rPr>
        <w:t xml:space="preserve">. </w:t>
      </w:r>
      <w:r w:rsidR="00093F9F">
        <w:rPr>
          <w:b/>
        </w:rPr>
        <w:t>június</w:t>
      </w:r>
      <w:r w:rsidR="00990FCB">
        <w:rPr>
          <w:b/>
        </w:rPr>
        <w:t xml:space="preserve"> 28</w:t>
      </w:r>
      <w:r>
        <w:rPr>
          <w:b/>
        </w:rPr>
        <w:t>-</w:t>
      </w:r>
      <w:r w:rsidR="00990FCB">
        <w:rPr>
          <w:b/>
        </w:rPr>
        <w:t>á</w:t>
      </w:r>
      <w:r>
        <w:rPr>
          <w:b/>
        </w:rPr>
        <w:t>n tartandó nyilvános testületi ülésére</w:t>
      </w:r>
      <w:r w:rsidR="00C9391B">
        <w:rPr>
          <w:b/>
        </w:rPr>
        <w:t xml:space="preserve"> </w:t>
      </w:r>
    </w:p>
    <w:p w14:paraId="23E4D7C5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1D3676BD" w14:textId="3086E7AE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proofErr w:type="gramStart"/>
      <w:r>
        <w:rPr>
          <w:b/>
          <w:u w:val="single"/>
        </w:rPr>
        <w:t xml:space="preserve">Tárgy: </w:t>
      </w:r>
      <w:r>
        <w:rPr>
          <w:b/>
        </w:rPr>
        <w:t xml:space="preserve"> </w:t>
      </w:r>
      <w:r w:rsidR="000023BC">
        <w:rPr>
          <w:b/>
        </w:rPr>
        <w:t>Köveskál</w:t>
      </w:r>
      <w:proofErr w:type="gramEnd"/>
      <w:r w:rsidR="000023BC">
        <w:rPr>
          <w:b/>
        </w:rPr>
        <w:t xml:space="preserve"> és Térsége Óvoda Társulás Társulási Megállapodásának módosítása</w:t>
      </w:r>
    </w:p>
    <w:p w14:paraId="4272BEE0" w14:textId="77777777" w:rsidR="00D1682A" w:rsidRPr="00FF545D" w:rsidRDefault="00D1682A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</w:p>
    <w:p w14:paraId="4D75F6CB" w14:textId="27683E06" w:rsidR="00C9391B" w:rsidRPr="00B877F7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</w:pPr>
      <w:proofErr w:type="gramStart"/>
      <w:r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>
        <w:rPr>
          <w:b/>
        </w:rPr>
        <w:t xml:space="preserve"> </w:t>
      </w:r>
      <w:r w:rsidR="00F503BE" w:rsidRPr="00F503BE">
        <w:rPr>
          <w:bCs/>
        </w:rPr>
        <w:t>Csombó Zoltán,</w:t>
      </w:r>
      <w:r w:rsidR="00F503BE">
        <w:rPr>
          <w:b/>
        </w:rPr>
        <w:t xml:space="preserve"> </w:t>
      </w:r>
      <w:r w:rsidR="000023BC">
        <w:t>polgármester</w:t>
      </w:r>
    </w:p>
    <w:p w14:paraId="4189A42F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proofErr w:type="gramStart"/>
      <w:r w:rsidRPr="00B877F7">
        <w:rPr>
          <w:u w:val="single"/>
        </w:rPr>
        <w:t>Előkészítette:</w:t>
      </w:r>
      <w:r w:rsidRPr="00B877F7">
        <w:t xml:space="preserve">  </w:t>
      </w:r>
      <w:r w:rsidR="00B877F7" w:rsidRPr="00B877F7">
        <w:t>Nagy</w:t>
      </w:r>
      <w:proofErr w:type="gramEnd"/>
      <w:r w:rsidR="00B877F7" w:rsidRPr="00B877F7">
        <w:t xml:space="preserve"> Éva ügyintéző</w:t>
      </w:r>
      <w:r w:rsidRPr="00B877F7">
        <w:t>,</w:t>
      </w:r>
    </w:p>
    <w:p w14:paraId="55C90AC6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1CAF1F28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14:paraId="054AF11D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14:paraId="2710A620" w14:textId="77777777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14:paraId="1D79758D" w14:textId="1ECBBED8" w:rsidR="00F503BE" w:rsidRDefault="00B877F7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3BE">
        <w:rPr>
          <w:b/>
        </w:rPr>
        <w:t xml:space="preserve">                 </w:t>
      </w:r>
      <w:r w:rsidR="00C9391B">
        <w:rPr>
          <w:b/>
        </w:rPr>
        <w:t>Dr. Szabó Tímea</w:t>
      </w:r>
    </w:p>
    <w:p w14:paraId="5D334A18" w14:textId="5237259C" w:rsidR="00C9391B" w:rsidRDefault="00C9391B" w:rsidP="00C939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 </w:t>
      </w:r>
      <w:r w:rsidR="00F503BE">
        <w:rPr>
          <w:b/>
        </w:rPr>
        <w:t xml:space="preserve">                                                                                                  </w:t>
      </w:r>
      <w:r w:rsidR="0066575A">
        <w:rPr>
          <w:b/>
        </w:rPr>
        <w:t>címzet</w:t>
      </w:r>
      <w:r w:rsidR="00B877F7">
        <w:rPr>
          <w:b/>
        </w:rPr>
        <w:t>es fő</w:t>
      </w:r>
      <w:r>
        <w:rPr>
          <w:b/>
        </w:rPr>
        <w:t>jegyző</w:t>
      </w:r>
    </w:p>
    <w:p w14:paraId="13AE6425" w14:textId="77777777" w:rsidR="00C9391B" w:rsidRDefault="00C9391B" w:rsidP="00C9391B"/>
    <w:p w14:paraId="2444A8B9" w14:textId="77777777" w:rsidR="004E7204" w:rsidRDefault="004E7204"/>
    <w:p w14:paraId="79098D68" w14:textId="77777777" w:rsidR="00C9391B" w:rsidRDefault="00C9391B">
      <w:r>
        <w:t xml:space="preserve">Tisztelt </w:t>
      </w:r>
      <w:r w:rsidR="000023BC">
        <w:t xml:space="preserve">Képviselő-testület! </w:t>
      </w:r>
    </w:p>
    <w:p w14:paraId="7E82C491" w14:textId="77777777" w:rsidR="00C9391B" w:rsidRDefault="00C9391B" w:rsidP="00C9391B">
      <w:pPr>
        <w:jc w:val="both"/>
      </w:pPr>
    </w:p>
    <w:p w14:paraId="79BBDD31" w14:textId="77777777" w:rsidR="00C9391B" w:rsidRDefault="00B877F7" w:rsidP="00C9391B">
      <w:pPr>
        <w:jc w:val="both"/>
      </w:pPr>
      <w:r>
        <w:t xml:space="preserve">A Veszprém Megyei Pedagógiai Szakszolgálat megkereste Köveskál Község Önkormányzatát, mert a Köveskáli Óvodában a településen lakóhellyel rendelkező sajátos nevelési igényű gyermek jár. Az Intézmény szakmai alapdokumentuma nem tartalmazza a sajátos nevelési igényű gyermek integrált oktatását, ezért a gyermek integrált oktatására (noha jelenleg is </w:t>
      </w:r>
      <w:proofErr w:type="gramStart"/>
      <w:r>
        <w:t>ebben</w:t>
      </w:r>
      <w:proofErr w:type="gramEnd"/>
      <w:r>
        <w:t xml:space="preserve"> az Int</w:t>
      </w:r>
      <w:r w:rsidR="000F5185">
        <w:t>ézménybe jár) nem jelölhető ki.</w:t>
      </w:r>
    </w:p>
    <w:p w14:paraId="37219E02" w14:textId="77777777" w:rsidR="00C9391B" w:rsidRDefault="00C9391B" w:rsidP="00C9391B">
      <w:pPr>
        <w:jc w:val="both"/>
      </w:pPr>
    </w:p>
    <w:p w14:paraId="1FB77A49" w14:textId="77777777" w:rsidR="00C9391B" w:rsidRPr="00C9391B" w:rsidRDefault="00C9391B" w:rsidP="00C9391B">
      <w:pPr>
        <w:jc w:val="both"/>
        <w:rPr>
          <w:i/>
          <w:color w:val="474747"/>
          <w:shd w:val="clear" w:color="auto" w:fill="FFFFFF"/>
        </w:rPr>
      </w:pPr>
      <w:r>
        <w:t xml:space="preserve">A nemzeti köznevelésről szóló 2011. évi CXC. törvény </w:t>
      </w:r>
      <w:r w:rsidR="00A33DA9">
        <w:t xml:space="preserve">(továbbiakban: Köznev.tv.) </w:t>
      </w:r>
      <w:r>
        <w:t>8.§ (3) bekezdése alapján a</w:t>
      </w:r>
      <w:proofErr w:type="gramStart"/>
      <w:r>
        <w:t xml:space="preserve"> ..</w:t>
      </w:r>
      <w:proofErr w:type="gramEnd"/>
      <w:r w:rsidRPr="00C9391B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„</w:t>
      </w:r>
      <w:r w:rsidRPr="00C9391B">
        <w:rPr>
          <w:i/>
          <w:color w:val="474747"/>
          <w:shd w:val="clear" w:color="auto" w:fill="FFFFFF"/>
        </w:rPr>
        <w:t>A fenntartó az óvodában heti tizenegy órás időkeretben köteles megszervezni a beilleszkedési, tanulási, magatartási nehézséggel küzdő gyermekek fejlesztő, valamint a sajátos nevelési igényű gyermekek egészségügyi, pedagógiai célú habilitációs, rehabilitációs foglalkoztatását.</w:t>
      </w:r>
      <w:r>
        <w:rPr>
          <w:i/>
          <w:color w:val="474747"/>
          <w:shd w:val="clear" w:color="auto" w:fill="FFFFFF"/>
        </w:rPr>
        <w:t>”</w:t>
      </w:r>
    </w:p>
    <w:p w14:paraId="5CDB07E7" w14:textId="77777777" w:rsidR="00C9391B" w:rsidRDefault="00C9391B" w:rsidP="00C9391B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59CB0A66" w14:textId="77777777" w:rsidR="00A33DA9" w:rsidRDefault="00C9391B" w:rsidP="00A33DA9">
      <w:pPr>
        <w:shd w:val="clear" w:color="auto" w:fill="FFFFFF"/>
        <w:jc w:val="both"/>
        <w:rPr>
          <w:i/>
          <w:color w:val="474747"/>
        </w:rPr>
      </w:pPr>
      <w:r>
        <w:t xml:space="preserve">A </w:t>
      </w:r>
      <w:proofErr w:type="spellStart"/>
      <w:r w:rsidR="00A33DA9">
        <w:t>Köznev</w:t>
      </w:r>
      <w:proofErr w:type="spellEnd"/>
      <w:r w:rsidR="00A33DA9">
        <w:t>. tv.</w:t>
      </w:r>
      <w:r>
        <w:t xml:space="preserve"> 84.§ </w:t>
      </w:r>
      <w:r w:rsidR="00A33DA9">
        <w:t>(1) bekezdése alapján:</w:t>
      </w:r>
      <w:r w:rsidR="00A33DA9">
        <w:rPr>
          <w:i/>
        </w:rPr>
        <w:t xml:space="preserve"> </w:t>
      </w:r>
      <w:r w:rsidRPr="00C9391B">
        <w:rPr>
          <w:i/>
          <w:color w:val="474747"/>
        </w:rPr>
        <w:t>A fenntartó a köznevelési intézmény részére új feladatot az ellátáshoz szükséges feltételek biztosításával állapíthat meg.</w:t>
      </w:r>
    </w:p>
    <w:p w14:paraId="5D5AD0F5" w14:textId="77777777" w:rsidR="00C9391B" w:rsidRPr="00A33DA9" w:rsidRDefault="00A33DA9" w:rsidP="00A33DA9">
      <w:pPr>
        <w:shd w:val="clear" w:color="auto" w:fill="FFFFFF"/>
        <w:jc w:val="both"/>
        <w:rPr>
          <w:i/>
          <w:color w:val="474747"/>
        </w:rPr>
      </w:pPr>
      <w:r w:rsidRPr="00A33DA9">
        <w:t>A Köznev.tv.84.§ (3) bekezdése szerint:</w:t>
      </w:r>
      <w:r w:rsidRPr="00A33DA9">
        <w:rPr>
          <w:b/>
          <w:i/>
        </w:rPr>
        <w:t xml:space="preserve"> </w:t>
      </w:r>
      <w:r w:rsidR="00C9391B" w:rsidRPr="00C9391B">
        <w:rPr>
          <w:b/>
          <w:i/>
          <w:color w:val="474747"/>
        </w:rPr>
        <w:t xml:space="preserve">A fenntartó tanítási évben, továbbá - </w:t>
      </w:r>
      <w:r w:rsidR="00C9391B" w:rsidRPr="00543BEF">
        <w:rPr>
          <w:b/>
          <w:i/>
          <w:color w:val="474747"/>
          <w:u w:val="single"/>
        </w:rPr>
        <w:t>a július-augusztus hónapok kivételével - nevelési évben</w:t>
      </w:r>
    </w:p>
    <w:p w14:paraId="000F220C" w14:textId="77777777" w:rsidR="00C9391B" w:rsidRPr="00C9391B" w:rsidRDefault="00C9391B" w:rsidP="00C9391B">
      <w:pPr>
        <w:shd w:val="clear" w:color="auto" w:fill="FFFFFF"/>
        <w:ind w:firstLine="238"/>
        <w:jc w:val="both"/>
        <w:rPr>
          <w:i/>
          <w:color w:val="474747"/>
        </w:rPr>
      </w:pPr>
      <w:r w:rsidRPr="00C9391B">
        <w:rPr>
          <w:i/>
          <w:iCs/>
          <w:color w:val="474747"/>
        </w:rPr>
        <w:t>a)</w:t>
      </w:r>
      <w:r w:rsidRPr="00C9391B">
        <w:rPr>
          <w:rStyle w:val="apple-converted-space"/>
          <w:i/>
          <w:iCs/>
          <w:color w:val="474747"/>
        </w:rPr>
        <w:t> </w:t>
      </w:r>
      <w:r w:rsidRPr="00C9391B">
        <w:rPr>
          <w:i/>
          <w:color w:val="474747"/>
        </w:rPr>
        <w:t xml:space="preserve">iskolát nem indíthat, továbbá iskolát, kollégiumot, </w:t>
      </w:r>
      <w:r w:rsidRPr="00543BEF">
        <w:rPr>
          <w:b/>
          <w:i/>
          <w:color w:val="474747"/>
          <w:u w:val="single"/>
        </w:rPr>
        <w:t>óvodát nem szervezhet át,</w:t>
      </w:r>
      <w:r w:rsidRPr="00C9391B">
        <w:rPr>
          <w:i/>
          <w:color w:val="474747"/>
        </w:rPr>
        <w:t xml:space="preserve"> nem szüntethet meg, fenntartói jogát nem adhatja át,</w:t>
      </w:r>
    </w:p>
    <w:p w14:paraId="5F99CE12" w14:textId="77777777" w:rsidR="00C9391B" w:rsidRPr="00543BEF" w:rsidRDefault="00C9391B" w:rsidP="00543BEF">
      <w:pPr>
        <w:shd w:val="clear" w:color="auto" w:fill="FFFFFF"/>
        <w:ind w:firstLine="240"/>
        <w:jc w:val="both"/>
        <w:rPr>
          <w:i/>
          <w:color w:val="474747"/>
        </w:rPr>
      </w:pPr>
      <w:r w:rsidRPr="00543BEF">
        <w:rPr>
          <w:i/>
          <w:iCs/>
          <w:color w:val="474747"/>
        </w:rPr>
        <w:t>b)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 xml:space="preserve">iskolai osztályt, kollégiumi csoportot, </w:t>
      </w:r>
      <w:r w:rsidRPr="00543BEF">
        <w:rPr>
          <w:b/>
          <w:color w:val="474747"/>
        </w:rPr>
        <w:t>óvodai csoportot nem szerveztethet át,</w:t>
      </w:r>
      <w:r w:rsidRPr="00543BEF">
        <w:rPr>
          <w:i/>
          <w:color w:val="474747"/>
        </w:rPr>
        <w:t xml:space="preserve"> és nem szüntettethet meg,</w:t>
      </w:r>
    </w:p>
    <w:p w14:paraId="2A836CB9" w14:textId="77777777" w:rsidR="00C9391B" w:rsidRPr="00543BEF" w:rsidRDefault="00C9391B" w:rsidP="00543BEF">
      <w:pPr>
        <w:shd w:val="clear" w:color="auto" w:fill="FFFFFF"/>
        <w:ind w:firstLine="240"/>
        <w:jc w:val="both"/>
        <w:rPr>
          <w:b/>
          <w:i/>
          <w:color w:val="474747"/>
          <w:u w:val="single"/>
        </w:rPr>
      </w:pPr>
      <w:r w:rsidRPr="00543BEF">
        <w:rPr>
          <w:i/>
          <w:iCs/>
          <w:color w:val="474747"/>
        </w:rPr>
        <w:t>c)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 xml:space="preserve">az iskola, kollégium, </w:t>
      </w:r>
      <w:r w:rsidRPr="00543BEF">
        <w:rPr>
          <w:b/>
          <w:i/>
          <w:color w:val="474747"/>
          <w:u w:val="single"/>
        </w:rPr>
        <w:t>óvoda feladatait nem változtathatja meg.</w:t>
      </w:r>
    </w:p>
    <w:p w14:paraId="0EEEB0B4" w14:textId="77777777" w:rsidR="00543BEF" w:rsidRPr="00543BEF" w:rsidRDefault="00A33DA9" w:rsidP="00A33DA9">
      <w:pPr>
        <w:shd w:val="clear" w:color="auto" w:fill="FFFFFF"/>
        <w:jc w:val="both"/>
        <w:rPr>
          <w:b/>
          <w:i/>
          <w:color w:val="474747"/>
          <w:u w:val="single"/>
        </w:rPr>
      </w:pPr>
      <w:r w:rsidRPr="00A33DA9">
        <w:t xml:space="preserve">A Köznev.tv. 84. § (7) bekezdése </w:t>
      </w:r>
      <w:proofErr w:type="gramStart"/>
      <w:r w:rsidRPr="00A33DA9">
        <w:t>alapján:</w:t>
      </w:r>
      <w:r>
        <w:rPr>
          <w:i/>
          <w:color w:val="474747"/>
        </w:rPr>
        <w:t xml:space="preserve"> </w:t>
      </w:r>
      <w:r w:rsidR="00543BEF" w:rsidRPr="00543BEF">
        <w:rPr>
          <w:rStyle w:val="apple-converted-space"/>
          <w:i/>
          <w:color w:val="474747"/>
        </w:rPr>
        <w:t> </w:t>
      </w:r>
      <w:r w:rsidR="00543BEF" w:rsidRPr="00543BEF">
        <w:rPr>
          <w:b/>
          <w:i/>
          <w:color w:val="474747"/>
          <w:u w:val="single"/>
        </w:rPr>
        <w:t>A</w:t>
      </w:r>
      <w:proofErr w:type="gramEnd"/>
      <w:r w:rsidR="00543BEF" w:rsidRPr="00543BEF">
        <w:rPr>
          <w:b/>
          <w:i/>
          <w:color w:val="474747"/>
          <w:u w:val="single"/>
        </w:rPr>
        <w:t xml:space="preserve"> fenntartó,</w:t>
      </w:r>
      <w:r w:rsidR="00543BEF" w:rsidRPr="00543BEF">
        <w:rPr>
          <w:i/>
          <w:color w:val="474747"/>
        </w:rPr>
        <w:t xml:space="preserve"> a tankerületi központ, valamint az állami felsőoktatási intézmény által fenntartott intézmény esetében az oktatásért felelős miniszter </w:t>
      </w:r>
      <w:r w:rsidR="00543BEF" w:rsidRPr="00543BEF">
        <w:rPr>
          <w:b/>
          <w:i/>
          <w:color w:val="474747"/>
          <w:u w:val="single"/>
        </w:rPr>
        <w:t>legkésőbb az intézkedés tervezett végrehajtása éve májusának utolsó munkanapjáig hozhat döntést</w:t>
      </w:r>
      <w:hyperlink r:id="rId5" w:anchor="lbj421id3c70" w:history="1">
        <w:r w:rsidR="00543BEF" w:rsidRPr="00543BEF">
          <w:rPr>
            <w:rStyle w:val="Hiperhivatkozs"/>
            <w:b/>
            <w:bCs/>
            <w:i/>
            <w:color w:val="0064A0"/>
            <w:vertAlign w:val="superscript"/>
          </w:rPr>
          <w:t>422</w:t>
        </w:r>
      </w:hyperlink>
    </w:p>
    <w:p w14:paraId="75FDA568" w14:textId="77777777" w:rsidR="00543BEF" w:rsidRPr="00543BEF" w:rsidRDefault="00543BEF" w:rsidP="00543BEF">
      <w:pPr>
        <w:shd w:val="clear" w:color="auto" w:fill="FFFFFF"/>
        <w:ind w:firstLine="274"/>
        <w:jc w:val="both"/>
        <w:rPr>
          <w:i/>
          <w:color w:val="474747"/>
        </w:rPr>
      </w:pPr>
      <w:r w:rsidRPr="00543BEF">
        <w:rPr>
          <w:i/>
          <w:iCs/>
          <w:color w:val="474747"/>
        </w:rPr>
        <w:t>a)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>a nevelési-oktatási intézmény fenntartói jogának átadásával,</w:t>
      </w:r>
    </w:p>
    <w:p w14:paraId="1EBF7394" w14:textId="77777777" w:rsidR="00543BEF" w:rsidRPr="00543BEF" w:rsidRDefault="00543BEF" w:rsidP="00543BEF">
      <w:pPr>
        <w:shd w:val="clear" w:color="auto" w:fill="FFFFFF"/>
        <w:ind w:firstLine="274"/>
        <w:jc w:val="both"/>
        <w:rPr>
          <w:i/>
          <w:color w:val="474747"/>
        </w:rPr>
      </w:pPr>
      <w:r w:rsidRPr="00543BEF">
        <w:rPr>
          <w:i/>
          <w:iCs/>
          <w:color w:val="474747"/>
        </w:rPr>
        <w:t>b)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>a nevelési-oktatási intézmény átalakításával, amely történhet:</w:t>
      </w:r>
    </w:p>
    <w:p w14:paraId="31C1C4B7" w14:textId="77777777" w:rsidR="00543BEF" w:rsidRPr="00543BEF" w:rsidRDefault="00543BEF" w:rsidP="00543BEF">
      <w:pPr>
        <w:shd w:val="clear" w:color="auto" w:fill="FFFFFF"/>
        <w:ind w:firstLine="274"/>
        <w:jc w:val="both"/>
        <w:rPr>
          <w:i/>
          <w:color w:val="474747"/>
        </w:rPr>
      </w:pPr>
      <w:proofErr w:type="spellStart"/>
      <w:r w:rsidRPr="00543BEF">
        <w:rPr>
          <w:i/>
          <w:iCs/>
          <w:color w:val="474747"/>
        </w:rPr>
        <w:t>ba</w:t>
      </w:r>
      <w:proofErr w:type="spellEnd"/>
      <w:r w:rsidRPr="00543BEF">
        <w:rPr>
          <w:i/>
          <w:iCs/>
          <w:color w:val="474747"/>
        </w:rPr>
        <w:t>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>egyesítéssel, amely lehet beolvadás vagy összeolvadás,</w:t>
      </w:r>
    </w:p>
    <w:p w14:paraId="71A4730C" w14:textId="77777777" w:rsidR="00543BEF" w:rsidRPr="00543BEF" w:rsidRDefault="00543BEF" w:rsidP="00543BEF">
      <w:pPr>
        <w:shd w:val="clear" w:color="auto" w:fill="FFFFFF"/>
        <w:ind w:firstLine="274"/>
        <w:jc w:val="both"/>
        <w:rPr>
          <w:i/>
          <w:color w:val="474747"/>
        </w:rPr>
      </w:pPr>
      <w:proofErr w:type="spellStart"/>
      <w:r w:rsidRPr="00543BEF">
        <w:rPr>
          <w:i/>
          <w:iCs/>
          <w:color w:val="474747"/>
        </w:rPr>
        <w:t>bb</w:t>
      </w:r>
      <w:proofErr w:type="spellEnd"/>
      <w:r w:rsidRPr="00543BEF">
        <w:rPr>
          <w:i/>
          <w:iCs/>
          <w:color w:val="474747"/>
        </w:rPr>
        <w:t>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>szétválasztással, amely lehet különválás vagy kiválás,</w:t>
      </w:r>
    </w:p>
    <w:p w14:paraId="4CDE9A01" w14:textId="77777777" w:rsidR="00543BEF" w:rsidRPr="00543BEF" w:rsidRDefault="00543BEF" w:rsidP="00543BEF">
      <w:pPr>
        <w:shd w:val="clear" w:color="auto" w:fill="FFFFFF"/>
        <w:ind w:firstLine="274"/>
        <w:jc w:val="both"/>
        <w:rPr>
          <w:i/>
          <w:color w:val="474747"/>
        </w:rPr>
      </w:pPr>
      <w:r w:rsidRPr="00543BEF">
        <w:rPr>
          <w:i/>
          <w:iCs/>
          <w:color w:val="474747"/>
        </w:rPr>
        <w:t>c)</w:t>
      </w:r>
      <w:r w:rsidRPr="00543BEF">
        <w:rPr>
          <w:rStyle w:val="apple-converted-space"/>
          <w:i/>
          <w:iCs/>
          <w:color w:val="474747"/>
        </w:rPr>
        <w:t> </w:t>
      </w:r>
      <w:r w:rsidRPr="00543BEF">
        <w:rPr>
          <w:i/>
          <w:color w:val="474747"/>
        </w:rPr>
        <w:t>a nevelési-oktatási intézmény megszüntetésével,</w:t>
      </w:r>
    </w:p>
    <w:p w14:paraId="77A22B67" w14:textId="34CDA5EC" w:rsidR="00543BEF" w:rsidRPr="00F503BE" w:rsidRDefault="00543BEF" w:rsidP="00F503BE">
      <w:pPr>
        <w:shd w:val="clear" w:color="auto" w:fill="FFFFFF"/>
        <w:ind w:firstLine="274"/>
        <w:jc w:val="both"/>
        <w:rPr>
          <w:b/>
          <w:i/>
          <w:color w:val="474747"/>
          <w:u w:val="single"/>
        </w:rPr>
      </w:pPr>
      <w:r w:rsidRPr="00543BEF">
        <w:rPr>
          <w:b/>
          <w:i/>
          <w:iCs/>
          <w:color w:val="474747"/>
          <w:u w:val="single"/>
        </w:rPr>
        <w:t>d)</w:t>
      </w:r>
      <w:hyperlink r:id="rId6" w:anchor="lbj422id3c70" w:history="1">
        <w:r w:rsidRPr="00543BEF">
          <w:rPr>
            <w:rStyle w:val="Hiperhivatkozs"/>
            <w:b/>
            <w:bCs/>
            <w:i/>
            <w:iCs/>
            <w:color w:val="0064A0"/>
            <w:vertAlign w:val="superscript"/>
          </w:rPr>
          <w:t>423</w:t>
        </w:r>
      </w:hyperlink>
      <w:r w:rsidRPr="00543BEF">
        <w:rPr>
          <w:rStyle w:val="apple-converted-space"/>
          <w:b/>
          <w:i/>
          <w:iCs/>
          <w:color w:val="474747"/>
          <w:u w:val="single"/>
        </w:rPr>
        <w:t> </w:t>
      </w:r>
      <w:r w:rsidRPr="00543BEF">
        <w:rPr>
          <w:b/>
          <w:i/>
          <w:color w:val="474747"/>
          <w:u w:val="single"/>
        </w:rPr>
        <w:t>a nevelési-oktatási intézmény átszervezésével</w:t>
      </w:r>
      <w:r w:rsidR="00F503BE">
        <w:rPr>
          <w:b/>
          <w:i/>
          <w:color w:val="474747"/>
          <w:u w:val="single"/>
        </w:rPr>
        <w:t xml:space="preserve"> </w:t>
      </w:r>
      <w:r w:rsidRPr="00543BEF">
        <w:rPr>
          <w:b/>
          <w:i/>
          <w:color w:val="474747"/>
          <w:u w:val="single"/>
        </w:rPr>
        <w:t>kapcsolatban</w:t>
      </w:r>
      <w:r w:rsidRPr="00543BEF">
        <w:rPr>
          <w:i/>
          <w:color w:val="474747"/>
        </w:rPr>
        <w:t>.</w:t>
      </w:r>
    </w:p>
    <w:p w14:paraId="2367F8BE" w14:textId="77777777" w:rsidR="00543BEF" w:rsidRDefault="00543BEF" w:rsidP="00543BEF">
      <w:pPr>
        <w:jc w:val="both"/>
      </w:pPr>
    </w:p>
    <w:p w14:paraId="66BE6145" w14:textId="77777777" w:rsidR="00A33DA9" w:rsidRDefault="00A33DA9" w:rsidP="00543BEF">
      <w:pPr>
        <w:jc w:val="both"/>
      </w:pPr>
    </w:p>
    <w:p w14:paraId="30A68283" w14:textId="0EBC6256" w:rsidR="005E4F0B" w:rsidRDefault="00543BEF" w:rsidP="000023BC">
      <w:pPr>
        <w:jc w:val="both"/>
      </w:pPr>
      <w:r>
        <w:t>A fent hivatkozott jogszabályokra te</w:t>
      </w:r>
      <w:r w:rsidR="000023BC">
        <w:t xml:space="preserve">kintettel a Társulási Tanács </w:t>
      </w:r>
      <w:r w:rsidR="00093F9F">
        <w:t>2022. május 31</w:t>
      </w:r>
      <w:r w:rsidR="000023BC">
        <w:t>. napján tartott ülésén elfogadta az Alapító</w:t>
      </w:r>
      <w:r w:rsidR="00CA1356">
        <w:t xml:space="preserve"> Okirat és</w:t>
      </w:r>
      <w:r w:rsidR="000023BC">
        <w:t xml:space="preserve"> a Szervezeti és Működési Szabályzat módosítását. </w:t>
      </w:r>
    </w:p>
    <w:p w14:paraId="7EE9AB63" w14:textId="77777777" w:rsidR="000023BC" w:rsidRDefault="000023BC" w:rsidP="000023BC">
      <w:pPr>
        <w:jc w:val="both"/>
      </w:pPr>
      <w:r>
        <w:t>Az Alapító Okirat módosításának megfelelő</w:t>
      </w:r>
      <w:r w:rsidR="00CA1356">
        <w:t>en szükséges a Társulási m</w:t>
      </w:r>
      <w:r>
        <w:t xml:space="preserve">egállapodás módosítása is. </w:t>
      </w:r>
    </w:p>
    <w:p w14:paraId="6560DFF6" w14:textId="50630E59" w:rsidR="000023BC" w:rsidRDefault="000023BC" w:rsidP="000023BC">
      <w:pPr>
        <w:jc w:val="both"/>
      </w:pPr>
      <w:r>
        <w:t xml:space="preserve">A Köveskál és Térsége Óvoda Társulás Társulási megállapodás 6.4. pontja alapján a Társulás véleményezi a Társulási megállapodás módosítását. </w:t>
      </w:r>
    </w:p>
    <w:p w14:paraId="507CC8E4" w14:textId="78DE5C93" w:rsidR="000023BC" w:rsidRDefault="000023BC" w:rsidP="000023BC">
      <w:pPr>
        <w:jc w:val="both"/>
      </w:pPr>
      <w:r>
        <w:t xml:space="preserve">A Társulási Tanács </w:t>
      </w:r>
      <w:r w:rsidR="00093F9F">
        <w:t>17/2022. (V.31.) KTOT</w:t>
      </w:r>
      <w:r w:rsidR="00CA1356">
        <w:t xml:space="preserve"> határozatával véleményezte és tudomásul vette a Társulási megállapodás 2022. augusztus 1. hatályú módosítását és a Társulást alkotó önkormányzatok Képviselő-testületeinek elfogadásra javasolta. </w:t>
      </w:r>
    </w:p>
    <w:p w14:paraId="5E33BB94" w14:textId="77777777" w:rsidR="005E4F0B" w:rsidRDefault="005E4F0B" w:rsidP="005E4F0B"/>
    <w:p w14:paraId="01AFF410" w14:textId="032A4E58" w:rsidR="007865F8" w:rsidRDefault="005E4F0B" w:rsidP="005E4F0B">
      <w:pPr>
        <w:rPr>
          <w:b/>
        </w:rPr>
      </w:pPr>
      <w:r>
        <w:rPr>
          <w:b/>
        </w:rPr>
        <w:t>1.</w:t>
      </w:r>
      <w:r w:rsidR="007865F8" w:rsidRPr="005E4F0B">
        <w:rPr>
          <w:b/>
        </w:rPr>
        <w:t>Határozati javaslat:</w:t>
      </w:r>
    </w:p>
    <w:p w14:paraId="090C2990" w14:textId="77777777" w:rsidR="00F503BE" w:rsidRPr="005E4F0B" w:rsidRDefault="00F503BE" w:rsidP="005E4F0B">
      <w:pPr>
        <w:rPr>
          <w:b/>
        </w:rPr>
      </w:pPr>
    </w:p>
    <w:p w14:paraId="5632AE60" w14:textId="77777777" w:rsidR="005E4F0B" w:rsidRDefault="00CA1356" w:rsidP="005E4F0B">
      <w:pPr>
        <w:rPr>
          <w:b/>
        </w:rPr>
      </w:pP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.Község Önkormányzata Képviselő-testülete a Köveskál és Térsége Óvoda Társulás Társulási megállapodásának 2022. augusztus 1. hatályú módosítását, és az egységes szerkezetét elfogadja. </w:t>
      </w:r>
    </w:p>
    <w:p w14:paraId="71588B4A" w14:textId="77777777" w:rsidR="00CA1356" w:rsidRDefault="00CA1356" w:rsidP="005E4F0B">
      <w:pPr>
        <w:rPr>
          <w:b/>
        </w:rPr>
      </w:pPr>
    </w:p>
    <w:p w14:paraId="6CE494BC" w14:textId="77777777" w:rsidR="005E4F0B" w:rsidRPr="0001709A" w:rsidRDefault="005E4F0B" w:rsidP="005E4F0B">
      <w:pPr>
        <w:rPr>
          <w:b/>
        </w:rPr>
      </w:pPr>
      <w:r w:rsidRPr="0001709A">
        <w:rPr>
          <w:b/>
        </w:rPr>
        <w:t xml:space="preserve">Felelős: </w:t>
      </w:r>
      <w:r w:rsidR="00CA1356">
        <w:rPr>
          <w:b/>
        </w:rPr>
        <w:t>…………</w:t>
      </w:r>
      <w:proofErr w:type="gramStart"/>
      <w:r w:rsidR="00CA1356">
        <w:rPr>
          <w:b/>
        </w:rPr>
        <w:t>…….</w:t>
      </w:r>
      <w:proofErr w:type="gramEnd"/>
      <w:r w:rsidR="00CA1356">
        <w:rPr>
          <w:b/>
        </w:rPr>
        <w:t>.polgármester</w:t>
      </w:r>
    </w:p>
    <w:p w14:paraId="182ADE12" w14:textId="77777777" w:rsidR="005E4F0B" w:rsidRPr="0001709A" w:rsidRDefault="005E4F0B" w:rsidP="005E4F0B">
      <w:pPr>
        <w:rPr>
          <w:b/>
        </w:rPr>
      </w:pPr>
      <w:r>
        <w:rPr>
          <w:b/>
        </w:rPr>
        <w:t xml:space="preserve">Határidő: </w:t>
      </w:r>
      <w:r w:rsidRPr="0001709A">
        <w:rPr>
          <w:b/>
        </w:rPr>
        <w:t>azonnal</w:t>
      </w:r>
    </w:p>
    <w:p w14:paraId="3F961010" w14:textId="77777777" w:rsidR="005E4F0B" w:rsidRPr="008061FB" w:rsidRDefault="005E4F0B" w:rsidP="005E4F0B"/>
    <w:p w14:paraId="7AF30023" w14:textId="77777777" w:rsidR="005E4F0B" w:rsidRPr="00543BEF" w:rsidRDefault="005E4F0B" w:rsidP="00543BEF">
      <w:pPr>
        <w:jc w:val="both"/>
      </w:pPr>
    </w:p>
    <w:sectPr w:rsidR="005E4F0B" w:rsidRPr="00543BEF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53C"/>
    <w:multiLevelType w:val="hybridMultilevel"/>
    <w:tmpl w:val="640EC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76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1B"/>
    <w:rsid w:val="000023BC"/>
    <w:rsid w:val="00093F9F"/>
    <w:rsid w:val="000F5185"/>
    <w:rsid w:val="0030295A"/>
    <w:rsid w:val="00362324"/>
    <w:rsid w:val="004E7204"/>
    <w:rsid w:val="00516A02"/>
    <w:rsid w:val="00530292"/>
    <w:rsid w:val="00543BEF"/>
    <w:rsid w:val="005E4F0B"/>
    <w:rsid w:val="0066575A"/>
    <w:rsid w:val="007865F8"/>
    <w:rsid w:val="008140DD"/>
    <w:rsid w:val="00990FCB"/>
    <w:rsid w:val="00A33DA9"/>
    <w:rsid w:val="00B70ADB"/>
    <w:rsid w:val="00B877F7"/>
    <w:rsid w:val="00C9391B"/>
    <w:rsid w:val="00CA1356"/>
    <w:rsid w:val="00D14CD9"/>
    <w:rsid w:val="00D1682A"/>
    <w:rsid w:val="00D74FF7"/>
    <w:rsid w:val="00F503BE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2B5"/>
  <w15:docId w15:val="{7201E44C-8B01-43C4-BD39-E384F16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91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9391B"/>
  </w:style>
  <w:style w:type="character" w:styleId="Hiperhivatkozs">
    <w:name w:val="Hyperlink"/>
    <w:basedOn w:val="Bekezdsalapbettpusa"/>
    <w:uiPriority w:val="99"/>
    <w:semiHidden/>
    <w:unhideWhenUsed/>
    <w:rsid w:val="00C939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E4F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6A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A0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r/gen/hjegy_doc.cgi?docid=A1100190.TV" TargetMode="External"/><Relationship Id="rId5" Type="http://schemas.openxmlformats.org/officeDocument/2006/relationships/hyperlink" Target="https://net.jogtar.hu/jr/gen/hjegy_doc.cgi?docid=A1100190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7</cp:revision>
  <cp:lastPrinted>2017-04-20T13:01:00Z</cp:lastPrinted>
  <dcterms:created xsi:type="dcterms:W3CDTF">2022-02-09T11:26:00Z</dcterms:created>
  <dcterms:modified xsi:type="dcterms:W3CDTF">2022-06-23T11:32:00Z</dcterms:modified>
</cp:coreProperties>
</file>