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33F8" w14:textId="655354E5" w:rsidR="00B86F00" w:rsidRPr="002603E2" w:rsidRDefault="00B86F00" w:rsidP="00B86F00">
      <w:pPr>
        <w:pBdr>
          <w:top w:val="single" w:sz="4" w:space="19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rFonts w:cs="Times New Roman"/>
          <w:b/>
        </w:rPr>
      </w:pPr>
      <w:r w:rsidRPr="002603E2">
        <w:rPr>
          <w:rFonts w:cs="Times New Roman"/>
          <w:b/>
        </w:rPr>
        <w:t xml:space="preserve">    </w:t>
      </w:r>
      <w:r w:rsidR="0096481F">
        <w:rPr>
          <w:rFonts w:cs="Times New Roman"/>
          <w:b/>
        </w:rPr>
        <w:t>6. napirend</w:t>
      </w:r>
      <w:r w:rsidRPr="002603E2">
        <w:rPr>
          <w:rFonts w:cs="Times New Roman"/>
          <w:b/>
        </w:rPr>
        <w:t xml:space="preserve">                                     E l ő t e r j e s z t é s</w:t>
      </w:r>
    </w:p>
    <w:p w14:paraId="276A840B" w14:textId="77777777" w:rsidR="00B86F00" w:rsidRPr="002603E2" w:rsidRDefault="00B86F00" w:rsidP="00B86F00">
      <w:pPr>
        <w:pBdr>
          <w:top w:val="single" w:sz="4" w:space="19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rFonts w:cs="Times New Roman"/>
          <w:b/>
        </w:rPr>
      </w:pPr>
    </w:p>
    <w:p w14:paraId="3C585065" w14:textId="77777777" w:rsidR="00B86F00" w:rsidRPr="002603E2" w:rsidRDefault="00B86F00" w:rsidP="00B86F00">
      <w:pPr>
        <w:pBdr>
          <w:top w:val="single" w:sz="4" w:space="19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rFonts w:cs="Times New Roman"/>
          <w:b/>
        </w:rPr>
      </w:pPr>
      <w:r w:rsidRPr="002603E2">
        <w:rPr>
          <w:rFonts w:cs="Times New Roman"/>
          <w:b/>
        </w:rPr>
        <w:t>Mindszentkálla Község Önkormányzata Képviselő-testülete</w:t>
      </w:r>
    </w:p>
    <w:p w14:paraId="23110796" w14:textId="77777777" w:rsidR="00B86F00" w:rsidRPr="002603E2" w:rsidRDefault="00B86F00" w:rsidP="00B86F00">
      <w:pPr>
        <w:pBdr>
          <w:top w:val="single" w:sz="4" w:space="19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rFonts w:cs="Times New Roman"/>
          <w:b/>
          <w:bCs/>
        </w:rPr>
      </w:pPr>
      <w:r w:rsidRPr="002603E2">
        <w:rPr>
          <w:rFonts w:cs="Times New Roman"/>
          <w:b/>
        </w:rPr>
        <w:t xml:space="preserve">2022. </w:t>
      </w:r>
      <w:r>
        <w:rPr>
          <w:rFonts w:cs="Times New Roman"/>
          <w:b/>
        </w:rPr>
        <w:t>február 22-én</w:t>
      </w:r>
      <w:r w:rsidRPr="002603E2">
        <w:rPr>
          <w:rFonts w:cs="Times New Roman"/>
          <w:b/>
        </w:rPr>
        <w:t xml:space="preserve"> tartandó </w:t>
      </w:r>
      <w:r>
        <w:rPr>
          <w:rFonts w:cs="Times New Roman"/>
          <w:b/>
        </w:rPr>
        <w:t>nyilvános</w:t>
      </w:r>
      <w:r w:rsidRPr="002603E2">
        <w:rPr>
          <w:rFonts w:cs="Times New Roman"/>
          <w:b/>
        </w:rPr>
        <w:t xml:space="preserve"> ülésére</w:t>
      </w:r>
    </w:p>
    <w:p w14:paraId="5F5CD79D" w14:textId="77777777" w:rsidR="00B86F00" w:rsidRPr="002603E2" w:rsidRDefault="00B86F00" w:rsidP="00B86F00">
      <w:pPr>
        <w:pBdr>
          <w:top w:val="single" w:sz="4" w:space="19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rFonts w:cs="Times New Roman"/>
          <w:b/>
        </w:rPr>
      </w:pPr>
    </w:p>
    <w:p w14:paraId="07C87EE0" w14:textId="77777777" w:rsidR="00B86F00" w:rsidRPr="002603E2" w:rsidRDefault="00B86F00" w:rsidP="00B86F00">
      <w:pPr>
        <w:pBdr>
          <w:top w:val="single" w:sz="4" w:space="19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both"/>
        <w:rPr>
          <w:rFonts w:cs="Times New Roman"/>
          <w:b/>
        </w:rPr>
      </w:pPr>
      <w:r w:rsidRPr="002603E2">
        <w:rPr>
          <w:rFonts w:cs="Times New Roman"/>
          <w:b/>
          <w:u w:val="single"/>
        </w:rPr>
        <w:t>Tárgy:</w:t>
      </w:r>
      <w:r w:rsidRPr="002603E2">
        <w:rPr>
          <w:rFonts w:cs="Times New Roman"/>
          <w:b/>
        </w:rPr>
        <w:t xml:space="preserve"> </w:t>
      </w:r>
      <w:bookmarkStart w:id="0" w:name="_Hlk95992964"/>
      <w:r w:rsidRPr="002603E2">
        <w:rPr>
          <w:rFonts w:cs="Times New Roman"/>
          <w:b/>
        </w:rPr>
        <w:t>Mindszentkálla</w:t>
      </w:r>
      <w:r>
        <w:rPr>
          <w:rFonts w:cs="Times New Roman"/>
          <w:b/>
        </w:rPr>
        <w:t>, 358. hrsz.-ú helyi közút forgalmi rendjének megváltoztatása</w:t>
      </w:r>
      <w:bookmarkEnd w:id="0"/>
    </w:p>
    <w:p w14:paraId="31B80CE0" w14:textId="77777777" w:rsidR="00B86F00" w:rsidRDefault="00B86F00" w:rsidP="00B86F00">
      <w:pPr>
        <w:pBdr>
          <w:top w:val="single" w:sz="4" w:space="19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rFonts w:cs="Times New Roman"/>
          <w:b/>
          <w:u w:val="single"/>
        </w:rPr>
      </w:pPr>
    </w:p>
    <w:p w14:paraId="7CD2BB5F" w14:textId="77777777" w:rsidR="00B86F00" w:rsidRPr="002603E2" w:rsidRDefault="00B86F00" w:rsidP="00B86F00">
      <w:pPr>
        <w:pBdr>
          <w:top w:val="single" w:sz="4" w:space="19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rFonts w:cs="Times New Roman"/>
        </w:rPr>
      </w:pPr>
      <w:r w:rsidRPr="002603E2">
        <w:rPr>
          <w:rFonts w:cs="Times New Roman"/>
          <w:b/>
          <w:u w:val="single"/>
        </w:rPr>
        <w:t>Előterjesztő</w:t>
      </w:r>
      <w:r w:rsidRPr="002603E2">
        <w:rPr>
          <w:rFonts w:cs="Times New Roman"/>
        </w:rPr>
        <w:t xml:space="preserve">: Csombó Zoltán polgármester                       </w:t>
      </w:r>
    </w:p>
    <w:p w14:paraId="3B6B2F16" w14:textId="77777777" w:rsidR="00B86F00" w:rsidRPr="002603E2" w:rsidRDefault="00B86F00" w:rsidP="00B86F00">
      <w:pPr>
        <w:pBdr>
          <w:top w:val="single" w:sz="4" w:space="19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rFonts w:cs="Times New Roman"/>
        </w:rPr>
      </w:pPr>
      <w:r w:rsidRPr="002603E2">
        <w:rPr>
          <w:rFonts w:cs="Times New Roman"/>
          <w:b/>
          <w:u w:val="single"/>
        </w:rPr>
        <w:t>Előkészítette:</w:t>
      </w:r>
      <w:r w:rsidRPr="002603E2">
        <w:rPr>
          <w:rFonts w:cs="Times New Roman"/>
        </w:rPr>
        <w:t xml:space="preserve"> </w:t>
      </w:r>
      <w:r>
        <w:rPr>
          <w:rFonts w:cs="Times New Roman"/>
        </w:rPr>
        <w:t>Cséri Mónika műszaki</w:t>
      </w:r>
      <w:r w:rsidRPr="002603E2">
        <w:rPr>
          <w:rFonts w:cs="Times New Roman"/>
        </w:rPr>
        <w:t xml:space="preserve"> ügyintéző</w:t>
      </w:r>
    </w:p>
    <w:p w14:paraId="19FA3756" w14:textId="77777777" w:rsidR="00B86F00" w:rsidRPr="002603E2" w:rsidRDefault="00B86F00" w:rsidP="00B86F00">
      <w:pPr>
        <w:pBdr>
          <w:top w:val="single" w:sz="4" w:space="19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rFonts w:cs="Times New Roman"/>
        </w:rPr>
      </w:pPr>
    </w:p>
    <w:p w14:paraId="2F2997A3" w14:textId="77777777" w:rsidR="00B86F00" w:rsidRPr="002603E2" w:rsidRDefault="00B86F00" w:rsidP="00B86F00">
      <w:pPr>
        <w:pBdr>
          <w:top w:val="single" w:sz="4" w:space="19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rFonts w:cs="Times New Roman"/>
        </w:rPr>
      </w:pPr>
      <w:r w:rsidRPr="002603E2">
        <w:rPr>
          <w:rFonts w:cs="Times New Roman"/>
        </w:rPr>
        <w:t xml:space="preserve">                                                                                             Jogszabállyal nem ellentétes </w:t>
      </w:r>
    </w:p>
    <w:p w14:paraId="660F7BB4" w14:textId="77777777" w:rsidR="00B86F00" w:rsidRPr="002603E2" w:rsidRDefault="00B86F00" w:rsidP="00B86F00">
      <w:pPr>
        <w:pBdr>
          <w:top w:val="single" w:sz="4" w:space="19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rFonts w:cs="Times New Roman"/>
        </w:rPr>
      </w:pPr>
    </w:p>
    <w:p w14:paraId="7B099436" w14:textId="77777777" w:rsidR="00B86F00" w:rsidRPr="002603E2" w:rsidRDefault="00B86F00" w:rsidP="00B86F00">
      <w:pPr>
        <w:pBdr>
          <w:top w:val="single" w:sz="4" w:space="19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rFonts w:cs="Times New Roman"/>
          <w:b/>
        </w:rPr>
      </w:pPr>
      <w:r w:rsidRPr="002603E2">
        <w:rPr>
          <w:rFonts w:cs="Times New Roman"/>
        </w:rPr>
        <w:t xml:space="preserve">Előterjesztő </w:t>
      </w:r>
      <w:r w:rsidRPr="002603E2">
        <w:rPr>
          <w:rFonts w:cs="Times New Roman"/>
          <w:b/>
        </w:rPr>
        <w:tab/>
      </w:r>
      <w:r w:rsidRPr="002603E2">
        <w:rPr>
          <w:rFonts w:cs="Times New Roman"/>
          <w:b/>
        </w:rPr>
        <w:tab/>
      </w:r>
      <w:r w:rsidRPr="002603E2">
        <w:rPr>
          <w:rFonts w:cs="Times New Roman"/>
          <w:b/>
        </w:rPr>
        <w:tab/>
      </w:r>
      <w:r w:rsidRPr="002603E2">
        <w:rPr>
          <w:rFonts w:cs="Times New Roman"/>
          <w:b/>
        </w:rPr>
        <w:tab/>
      </w:r>
      <w:r w:rsidRPr="002603E2">
        <w:rPr>
          <w:rFonts w:cs="Times New Roman"/>
          <w:b/>
        </w:rPr>
        <w:tab/>
      </w:r>
      <w:r w:rsidRPr="002603E2">
        <w:rPr>
          <w:rFonts w:cs="Times New Roman"/>
        </w:rPr>
        <w:t xml:space="preserve">                     dr. Szabó Tímea címzetes főjegyző</w:t>
      </w:r>
      <w:r w:rsidRPr="002603E2">
        <w:rPr>
          <w:rFonts w:cs="Times New Roman"/>
          <w:b/>
        </w:rPr>
        <w:tab/>
      </w:r>
    </w:p>
    <w:p w14:paraId="3987C411" w14:textId="77777777" w:rsidR="00B86F00" w:rsidRDefault="00B86F00" w:rsidP="00B86F00">
      <w:pPr>
        <w:spacing w:line="240" w:lineRule="exact"/>
        <w:jc w:val="both"/>
      </w:pPr>
    </w:p>
    <w:p w14:paraId="2879A21C" w14:textId="77777777" w:rsidR="00B86F00" w:rsidRDefault="00B86F00" w:rsidP="00B86F00">
      <w:pPr>
        <w:spacing w:line="240" w:lineRule="exact"/>
        <w:jc w:val="both"/>
      </w:pPr>
      <w:r>
        <w:t>Tisztelt Képviselő-testület!</w:t>
      </w:r>
    </w:p>
    <w:p w14:paraId="5D4CCF28" w14:textId="77777777" w:rsidR="00B86F00" w:rsidRDefault="00B86F00" w:rsidP="00B86F00">
      <w:pPr>
        <w:spacing w:line="240" w:lineRule="exact"/>
        <w:jc w:val="both"/>
      </w:pPr>
    </w:p>
    <w:p w14:paraId="66B41A34" w14:textId="77777777" w:rsidR="00B86F00" w:rsidRDefault="00B86F00" w:rsidP="00B86F00">
      <w:pPr>
        <w:spacing w:line="240" w:lineRule="exact"/>
        <w:jc w:val="both"/>
      </w:pPr>
      <w:r>
        <w:t xml:space="preserve">A Mindszentkálla Község Önkormányzata tulajdonában </w:t>
      </w:r>
      <w:r w:rsidR="002B7396">
        <w:t xml:space="preserve">lévő Mindszentkálla, 358. hrsz.-ú helyi közút szilárd burkolattal történő ellátásra pályázati forrást nyert, mely pályázathoz szükséges volt az építési tevékenység vonatkozásában az építési engedély megszerzése, valamint a kivitelezést követően annak forgalom helyezése. A forgalomba helyezési eljárás során megállapítást nyert, hogy az út kialakult állapota nem teszi lehetővé a kétirányú forgalom jogszabály szerinti kialakítását illetve annak kialakítása aránytalanul nagy terhet róna az Önkormányzatra. Az útügyi hatóság </w:t>
      </w:r>
      <w:r w:rsidR="00CB6183">
        <w:t>engedélyezi a forgalmi rend változás bevezetését.</w:t>
      </w:r>
    </w:p>
    <w:p w14:paraId="265E3394" w14:textId="77777777" w:rsidR="002B7396" w:rsidRDefault="002B7396" w:rsidP="00B86F00">
      <w:pPr>
        <w:spacing w:line="240" w:lineRule="exact"/>
        <w:jc w:val="both"/>
      </w:pPr>
    </w:p>
    <w:p w14:paraId="06ED83D2" w14:textId="77777777" w:rsidR="00B86F00" w:rsidRDefault="00B86F00" w:rsidP="00B86F00">
      <w:pPr>
        <w:spacing w:line="240" w:lineRule="exact"/>
        <w:jc w:val="both"/>
      </w:pPr>
      <w:r>
        <w:rPr>
          <w:rFonts w:eastAsia="Times New Roman" w:cs="Times New Roman"/>
          <w:color w:val="00000A"/>
          <w:shd w:val="clear" w:color="auto" w:fill="FFFFFF"/>
        </w:rPr>
        <w:t>Az országos köz</w:t>
      </w:r>
      <w:r w:rsidR="00EA15F5">
        <w:rPr>
          <w:rFonts w:eastAsia="Times New Roman" w:cs="Times New Roman"/>
          <w:color w:val="00000A"/>
          <w:shd w:val="clear" w:color="auto" w:fill="FFFFFF"/>
        </w:rPr>
        <w:t xml:space="preserve">út kezelője megkeresésre került </w:t>
      </w:r>
      <w:r>
        <w:rPr>
          <w:rFonts w:eastAsia="Times New Roman" w:cs="Times New Roman"/>
          <w:color w:val="00000A"/>
          <w:shd w:val="clear" w:color="auto" w:fill="FFFFFF"/>
        </w:rPr>
        <w:t>a fenti forg</w:t>
      </w:r>
      <w:r w:rsidR="002B7396">
        <w:rPr>
          <w:rFonts w:eastAsia="Times New Roman" w:cs="Times New Roman"/>
          <w:color w:val="00000A"/>
          <w:shd w:val="clear" w:color="auto" w:fill="FFFFFF"/>
        </w:rPr>
        <w:t>almi rend változás tekintetében, a</w:t>
      </w:r>
      <w:r>
        <w:rPr>
          <w:rFonts w:eastAsia="Times New Roman" w:cs="Times New Roman"/>
          <w:color w:val="00000A"/>
          <w:shd w:val="clear" w:color="auto" w:fill="FFFFFF"/>
        </w:rPr>
        <w:t xml:space="preserve"> Magyar Közút Nonprofit Zrt. Veszprém Megyei Igazgatósága válaszában nem támasztott követelményt, támogatja a forgalmi rend változást.</w:t>
      </w:r>
    </w:p>
    <w:p w14:paraId="60E6B49A" w14:textId="77777777" w:rsidR="00B86F00" w:rsidRDefault="00B86F00" w:rsidP="00B86F00">
      <w:pPr>
        <w:spacing w:line="240" w:lineRule="exact"/>
        <w:jc w:val="both"/>
      </w:pPr>
    </w:p>
    <w:p w14:paraId="0DAB6352" w14:textId="77777777" w:rsidR="00B86F00" w:rsidRDefault="00B86F00" w:rsidP="00B86F00">
      <w:pPr>
        <w:spacing w:line="240" w:lineRule="exact"/>
        <w:jc w:val="both"/>
      </w:pPr>
      <w:r>
        <w:rPr>
          <w:rFonts w:eastAsia="Times New Roman" w:cs="Times New Roman"/>
          <w:color w:val="00000A"/>
          <w:shd w:val="clear" w:color="auto" w:fill="FFFFFF"/>
        </w:rPr>
        <w:t xml:space="preserve"> </w:t>
      </w:r>
      <w:r>
        <w:rPr>
          <w:rFonts w:cs="Times New Roman"/>
          <w:color w:val="000000"/>
        </w:rPr>
        <w:t>A közúti közlekedésről szóló 1988. évi I. törvény 34. § (2) bekezdés</w:t>
      </w:r>
      <w:bookmarkStart w:id="1" w:name="pr986id"/>
      <w:bookmarkEnd w:id="1"/>
      <w:r>
        <w:rPr>
          <w:rFonts w:cs="Times New Roman"/>
          <w:color w:val="000000"/>
        </w:rPr>
        <w:t>e rögzíti, hogy a közút forgalmi rendjét - ha jogszabály másként nem rendelkezik - a közút kezelője</w:t>
      </w:r>
      <w:r>
        <w:rPr>
          <w:color w:val="000000"/>
        </w:rPr>
        <w:t xml:space="preserve"> -</w:t>
      </w:r>
      <w:r>
        <w:rPr>
          <w:rFonts w:cs="Times New Roman"/>
          <w:color w:val="000000"/>
        </w:rPr>
        <w:t>alakítja ki. A forgalmi rendet - a forgalmi körülmények vagy a baleseti helyzet jelentősebb változása esetén, de legalább ötévenként - a közút kezelőjének felül kell vizsgálnia, és ha szükséges, módosítania kell. A közlekedési hatóság - a közlekedés biztonságát sértő vagy veszélyeztető helyzet megszüntetése érdekében - kezdeményezheti a forgalomszabályozás módosítását, vagy a közút kezelőjét a forgalmi rend felülvizsgálatára kötelezheti.</w:t>
      </w:r>
    </w:p>
    <w:p w14:paraId="030DFF6F" w14:textId="77777777" w:rsidR="00B86F00" w:rsidRDefault="00B86F00" w:rsidP="00B86F00">
      <w:pPr>
        <w:spacing w:line="200" w:lineRule="atLeast"/>
        <w:jc w:val="both"/>
      </w:pPr>
    </w:p>
    <w:p w14:paraId="4B0CF31B" w14:textId="77777777" w:rsidR="00B86F00" w:rsidRDefault="00B86F00" w:rsidP="00B86F00">
      <w:pPr>
        <w:spacing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Az utak forgalomszabályozásáról és a közúti jelzések elhelyezéséről szóló 20/1984. (XII. 21.) KM rendelet 4. §-a előírja, hogy: „Az utak forgalmát úgy kell szabályozni (a forgalmi rendet úgy kell kialakítani), hogy a közlekedés résztvevői biztonságosan, gyorsan és zavartalanul közlekedhessenek. </w:t>
      </w:r>
      <w:bookmarkStart w:id="2" w:name="pr64id"/>
      <w:bookmarkEnd w:id="2"/>
      <w:r>
        <w:rPr>
          <w:rFonts w:cs="Times New Roman"/>
          <w:color w:val="000000"/>
        </w:rPr>
        <w:t>(2) A forgalomszabályozási munka a szabályozás megtervezésében, megvalósításában (közúti jelzésekkel, építésekkel), hatásának megfigyeléséből és - szükség esetén - módosításából áll.</w:t>
      </w:r>
    </w:p>
    <w:p w14:paraId="4AD72BFA" w14:textId="77777777" w:rsidR="00B86F00" w:rsidRDefault="00B86F00" w:rsidP="00B86F00">
      <w:pPr>
        <w:pStyle w:val="Szvegtrzs"/>
        <w:widowControl/>
        <w:spacing w:after="0" w:line="200" w:lineRule="atLeast"/>
        <w:jc w:val="both"/>
        <w:rPr>
          <w:rFonts w:cs="Times New Roman"/>
          <w:color w:val="000000"/>
        </w:rPr>
      </w:pPr>
      <w:bookmarkStart w:id="3" w:name="pr65id"/>
      <w:bookmarkEnd w:id="3"/>
      <w:r>
        <w:rPr>
          <w:rFonts w:cs="Times New Roman"/>
          <w:color w:val="000000"/>
        </w:rPr>
        <w:t>(3) A forgalomszabályozás során figyelembe kell venni a szabályozandó út (útszakasz, útkereszteződés)</w:t>
      </w:r>
    </w:p>
    <w:p w14:paraId="3BBEE625" w14:textId="77777777" w:rsidR="00B86F00" w:rsidRDefault="00B86F00" w:rsidP="00B86F00">
      <w:pPr>
        <w:pStyle w:val="Szvegtrzs"/>
        <w:widowControl/>
        <w:spacing w:after="0" w:line="200" w:lineRule="atLeast"/>
        <w:jc w:val="both"/>
        <w:rPr>
          <w:rFonts w:cs="Times New Roman"/>
          <w:color w:val="000000"/>
        </w:rPr>
      </w:pPr>
      <w:bookmarkStart w:id="4" w:name="pr66id"/>
      <w:bookmarkEnd w:id="4"/>
      <w:r>
        <w:rPr>
          <w:rFonts w:cs="Times New Roman"/>
          <w:color w:val="000000"/>
        </w:rPr>
        <w:t>- közlekedésbiztonsági helyzetét és annak időbeni változásait,</w:t>
      </w:r>
    </w:p>
    <w:p w14:paraId="258FE87E" w14:textId="77777777" w:rsidR="00B86F00" w:rsidRDefault="00B86F00" w:rsidP="00B86F00">
      <w:pPr>
        <w:pStyle w:val="Szvegtrzs"/>
        <w:widowControl/>
        <w:spacing w:after="0" w:line="200" w:lineRule="atLeast"/>
        <w:jc w:val="both"/>
        <w:rPr>
          <w:rFonts w:cs="Times New Roman"/>
          <w:color w:val="000000"/>
        </w:rPr>
      </w:pPr>
      <w:bookmarkStart w:id="5" w:name="pr67id"/>
      <w:bookmarkEnd w:id="5"/>
      <w:r>
        <w:rPr>
          <w:rFonts w:cs="Times New Roman"/>
          <w:color w:val="000000"/>
        </w:rPr>
        <w:t>- forgalmának biztonságát és zavartalanságát befolyásoló környezet,</w:t>
      </w:r>
    </w:p>
    <w:p w14:paraId="1CD6F574" w14:textId="77777777" w:rsidR="00B86F00" w:rsidRDefault="00B86F00" w:rsidP="00B86F00">
      <w:pPr>
        <w:pStyle w:val="Szvegtrzs"/>
        <w:widowControl/>
        <w:spacing w:after="0" w:line="200" w:lineRule="atLeast"/>
        <w:jc w:val="both"/>
        <w:rPr>
          <w:rFonts w:cs="Times New Roman"/>
          <w:color w:val="000000"/>
        </w:rPr>
      </w:pPr>
      <w:bookmarkStart w:id="6" w:name="pr68id"/>
      <w:bookmarkEnd w:id="6"/>
      <w:r>
        <w:rPr>
          <w:rFonts w:cs="Times New Roman"/>
          <w:color w:val="000000"/>
        </w:rPr>
        <w:t>- forgalmának nagyságát, összetételét és annak változásait,</w:t>
      </w:r>
    </w:p>
    <w:p w14:paraId="7D932825" w14:textId="77777777" w:rsidR="00B86F00" w:rsidRDefault="00B86F00" w:rsidP="00B86F00">
      <w:pPr>
        <w:pStyle w:val="Szvegtrzs"/>
        <w:widowControl/>
        <w:spacing w:after="0" w:line="200" w:lineRule="atLeast"/>
        <w:jc w:val="both"/>
        <w:rPr>
          <w:rFonts w:cs="Times New Roman"/>
          <w:color w:val="000000"/>
        </w:rPr>
      </w:pPr>
      <w:bookmarkStart w:id="7" w:name="pr69id"/>
      <w:bookmarkEnd w:id="7"/>
      <w:r>
        <w:rPr>
          <w:rFonts w:cs="Times New Roman"/>
          <w:color w:val="000000"/>
        </w:rPr>
        <w:t>- műszaki jellemzőit,</w:t>
      </w:r>
    </w:p>
    <w:p w14:paraId="11781ED0" w14:textId="77777777" w:rsidR="00B86F00" w:rsidRDefault="00B86F00" w:rsidP="00B86F00">
      <w:pPr>
        <w:pStyle w:val="Szvegtrzs"/>
        <w:widowControl/>
        <w:spacing w:after="0" w:line="200" w:lineRule="atLeast"/>
        <w:jc w:val="both"/>
        <w:rPr>
          <w:rFonts w:cs="Times New Roman"/>
          <w:color w:val="000000"/>
        </w:rPr>
      </w:pPr>
      <w:bookmarkStart w:id="8" w:name="pr70id"/>
      <w:bookmarkEnd w:id="8"/>
      <w:r>
        <w:rPr>
          <w:rFonts w:cs="Times New Roman"/>
          <w:color w:val="000000"/>
        </w:rPr>
        <w:t>- környezetének településrendezési és környezetvédelmi szempontjait.</w:t>
      </w:r>
    </w:p>
    <w:p w14:paraId="4842BF58" w14:textId="77777777" w:rsidR="00B86F00" w:rsidRDefault="00B86F00" w:rsidP="00B86F00">
      <w:pPr>
        <w:pStyle w:val="Szvegtrzs"/>
        <w:widowControl/>
        <w:spacing w:after="0" w:line="200" w:lineRule="atLeast"/>
        <w:jc w:val="both"/>
        <w:rPr>
          <w:rFonts w:cs="Times New Roman"/>
          <w:color w:val="000000"/>
        </w:rPr>
      </w:pPr>
      <w:bookmarkStart w:id="9" w:name="pr71id"/>
      <w:bookmarkEnd w:id="9"/>
      <w:r>
        <w:rPr>
          <w:rFonts w:cs="Times New Roman"/>
          <w:color w:val="000000"/>
        </w:rPr>
        <w:t>(4) A forgalomszabályozás során kiemelt figyelmet kell fordítani</w:t>
      </w:r>
    </w:p>
    <w:p w14:paraId="43B36C22" w14:textId="77777777" w:rsidR="00B86F00" w:rsidRDefault="00B86F00" w:rsidP="00B86F00">
      <w:pPr>
        <w:pStyle w:val="Szvegtrzs"/>
        <w:widowControl/>
        <w:spacing w:after="0" w:line="200" w:lineRule="atLeast"/>
        <w:jc w:val="both"/>
        <w:rPr>
          <w:rFonts w:cs="Times New Roman"/>
          <w:color w:val="000000"/>
        </w:rPr>
      </w:pPr>
      <w:bookmarkStart w:id="10" w:name="pr72id"/>
      <w:bookmarkEnd w:id="10"/>
      <w:r>
        <w:rPr>
          <w:rFonts w:cs="Times New Roman"/>
          <w:color w:val="000000"/>
        </w:rPr>
        <w:t>- a gyalogosok és a kerékpárosok közlekedésére,</w:t>
      </w:r>
    </w:p>
    <w:p w14:paraId="55483409" w14:textId="77777777" w:rsidR="00B86F00" w:rsidRDefault="00B86F00" w:rsidP="00B86F00">
      <w:pPr>
        <w:pStyle w:val="Szvegtrzs"/>
        <w:widowControl/>
        <w:spacing w:after="0" w:line="200" w:lineRule="atLeast"/>
        <w:jc w:val="both"/>
        <w:rPr>
          <w:rFonts w:cs="Times New Roman"/>
          <w:color w:val="000000"/>
        </w:rPr>
      </w:pPr>
      <w:bookmarkStart w:id="11" w:name="pr73id"/>
      <w:bookmarkEnd w:id="11"/>
      <w:r>
        <w:rPr>
          <w:rFonts w:cs="Times New Roman"/>
          <w:color w:val="000000"/>
        </w:rPr>
        <w:t>- az útkereszteződésekre,</w:t>
      </w:r>
    </w:p>
    <w:p w14:paraId="4E011562" w14:textId="77777777" w:rsidR="00B86F00" w:rsidRDefault="00B86F00" w:rsidP="00B86F00">
      <w:pPr>
        <w:pStyle w:val="Szvegtrzs"/>
        <w:widowControl/>
        <w:spacing w:after="0" w:line="200" w:lineRule="atLeast"/>
        <w:jc w:val="both"/>
        <w:rPr>
          <w:rFonts w:cs="Times New Roman"/>
          <w:color w:val="000000"/>
        </w:rPr>
      </w:pPr>
      <w:bookmarkStart w:id="12" w:name="pr74id"/>
      <w:bookmarkEnd w:id="12"/>
      <w:r>
        <w:rPr>
          <w:rFonts w:cs="Times New Roman"/>
          <w:color w:val="000000"/>
        </w:rPr>
        <w:t>- a vasúti átjárókra.</w:t>
      </w:r>
    </w:p>
    <w:p w14:paraId="1A9E41D2" w14:textId="77777777" w:rsidR="00B86F00" w:rsidRDefault="00B86F00" w:rsidP="00B86F00">
      <w:pPr>
        <w:pStyle w:val="Szvegtrzs"/>
        <w:widowControl/>
        <w:spacing w:after="0" w:line="200" w:lineRule="atLeast"/>
        <w:jc w:val="both"/>
      </w:pPr>
      <w:bookmarkStart w:id="13" w:name="pr75id"/>
      <w:bookmarkEnd w:id="13"/>
      <w:r>
        <w:rPr>
          <w:rFonts w:cs="Times New Roman"/>
          <w:color w:val="000000"/>
        </w:rPr>
        <w:t>(5) A forgalomszabályozást a szükséges legkevesebb közúti jelzéssel kell megvalósítani.”</w:t>
      </w:r>
    </w:p>
    <w:p w14:paraId="444FDA5F" w14:textId="77777777" w:rsidR="00B86F00" w:rsidRDefault="00B86F00" w:rsidP="00B86F00">
      <w:pPr>
        <w:pStyle w:val="Szvegtrzs"/>
        <w:spacing w:line="200" w:lineRule="atLeast"/>
        <w:jc w:val="both"/>
        <w:rPr>
          <w:rFonts w:eastAsia="Times New Roman" w:cs="Times New Roman"/>
          <w:color w:val="00000A"/>
          <w:shd w:val="clear" w:color="auto" w:fill="FFFFFF"/>
        </w:rPr>
      </w:pPr>
      <w:r>
        <w:br/>
      </w:r>
      <w:r>
        <w:rPr>
          <w:rFonts w:cs="Times New Roman"/>
          <w:color w:val="000000"/>
        </w:rPr>
        <w:lastRenderedPageBreak/>
        <w:t xml:space="preserve">Ugyanezen Rendelet, 10. § (1)-(2) bekezdése </w:t>
      </w:r>
      <w:bookmarkStart w:id="14" w:name="pr118id"/>
      <w:bookmarkEnd w:id="14"/>
      <w:r>
        <w:rPr>
          <w:rFonts w:cs="Times New Roman"/>
          <w:color w:val="000000"/>
        </w:rPr>
        <w:t>szerint a helyi forgalomszabályozás célja, hogy a közúti jelzések alkalmazásával közölje a közlekedésben résztvevőkkel azokat a különleges kötelezettségeket, korlátozásokat, tilalmakat, vagy veszélyhelyzeteket, amelyekre az adott helyen a KRESZ-ben foglalt tételes magatartási szabályok betartása mellett figyelemmel kell lenniük. A járművek forgalmára vonatkozó tilalmat, vagy korlátozást csak kellően indokolt esetben és mértékig szabad elrendelni. A tilalmak vagy korlátozások a forgalom biztonságának és egységesítésének, az út (műtárgy) műszaki állapotának védelme és környezetvédelmi szempontok érdekében rendelhetők el.</w:t>
      </w:r>
    </w:p>
    <w:p w14:paraId="46795A7C" w14:textId="77777777" w:rsidR="00B86F00" w:rsidRDefault="00B86F00" w:rsidP="00B86F00">
      <w:pPr>
        <w:spacing w:line="24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14:paraId="38911712" w14:textId="77777777" w:rsidR="00B86F00" w:rsidRDefault="002B7396" w:rsidP="00B86F00">
      <w:pPr>
        <w:spacing w:line="240" w:lineRule="exact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>Kérem, hozzák meg döntésüket.</w:t>
      </w:r>
    </w:p>
    <w:p w14:paraId="312EE714" w14:textId="77777777" w:rsidR="002B7396" w:rsidRDefault="002B7396" w:rsidP="00B86F00">
      <w:pPr>
        <w:spacing w:line="24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14:paraId="6F63C66D" w14:textId="77777777" w:rsidR="00B86F00" w:rsidRDefault="00B86F00" w:rsidP="00B86F00">
      <w:pPr>
        <w:spacing w:line="240" w:lineRule="exact"/>
        <w:jc w:val="both"/>
        <w:rPr>
          <w:rFonts w:eastAsia="Times New Roman" w:cs="Times New Roman"/>
          <w:b/>
          <w:i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> </w:t>
      </w:r>
      <w:r>
        <w:rPr>
          <w:rFonts w:eastAsia="Times New Roman" w:cs="Times New Roman"/>
          <w:b/>
          <w:i/>
          <w:color w:val="00000A"/>
          <w:shd w:val="clear" w:color="auto" w:fill="FFFFFF"/>
        </w:rPr>
        <w:t xml:space="preserve">Határozati javaslat: </w:t>
      </w:r>
    </w:p>
    <w:p w14:paraId="61C02D78" w14:textId="77777777" w:rsidR="00B86F00" w:rsidRDefault="00B86F00" w:rsidP="00B86F00">
      <w:pPr>
        <w:spacing w:line="240" w:lineRule="exact"/>
        <w:jc w:val="both"/>
        <w:rPr>
          <w:rFonts w:eastAsia="Times New Roman" w:cs="Times New Roman"/>
          <w:b/>
          <w:i/>
          <w:color w:val="00000A"/>
          <w:shd w:val="clear" w:color="auto" w:fill="FFFFFF"/>
        </w:rPr>
      </w:pPr>
    </w:p>
    <w:p w14:paraId="249D47C3" w14:textId="77777777" w:rsidR="00B86F00" w:rsidRDefault="00B86F00" w:rsidP="00B86F00">
      <w:pPr>
        <w:tabs>
          <w:tab w:val="center" w:pos="4536"/>
          <w:tab w:val="right" w:pos="9072"/>
        </w:tabs>
        <w:spacing w:line="240" w:lineRule="exact"/>
        <w:jc w:val="center"/>
        <w:rPr>
          <w:rFonts w:eastAsia="Times New Roman" w:cs="Times New Roman"/>
          <w:b/>
          <w:color w:val="00000A"/>
          <w:shd w:val="clear" w:color="auto" w:fill="FFFFFF"/>
        </w:rPr>
      </w:pPr>
      <w:r>
        <w:rPr>
          <w:rFonts w:eastAsia="Times New Roman" w:cs="Times New Roman"/>
          <w:b/>
          <w:color w:val="00000A"/>
          <w:shd w:val="clear" w:color="auto" w:fill="FFFFFF"/>
        </w:rPr>
        <w:t xml:space="preserve">MINDSZENTKÁLLA KÖZSÉG </w:t>
      </w:r>
      <w:r w:rsidR="002B7396">
        <w:rPr>
          <w:rFonts w:eastAsia="Times New Roman" w:cs="Times New Roman"/>
          <w:b/>
          <w:color w:val="00000A"/>
          <w:shd w:val="clear" w:color="auto" w:fill="FFFFFF"/>
        </w:rPr>
        <w:t>ÖNKORMÁNYZATA KÉPVISELŐ-TESTÜLETE</w:t>
      </w:r>
    </w:p>
    <w:p w14:paraId="40D6BE49" w14:textId="77777777" w:rsidR="00B86F00" w:rsidRDefault="00B86F00" w:rsidP="00B86F00">
      <w:pPr>
        <w:tabs>
          <w:tab w:val="center" w:pos="4536"/>
          <w:tab w:val="right" w:pos="9072"/>
        </w:tabs>
        <w:spacing w:line="240" w:lineRule="exact"/>
        <w:jc w:val="center"/>
        <w:rPr>
          <w:rFonts w:eastAsia="Times New Roman" w:cs="Times New Roman"/>
          <w:b/>
          <w:color w:val="00000A"/>
          <w:shd w:val="clear" w:color="auto" w:fill="FFFFFF"/>
        </w:rPr>
      </w:pPr>
      <w:r>
        <w:rPr>
          <w:rFonts w:eastAsia="Times New Roman" w:cs="Times New Roman"/>
          <w:b/>
          <w:color w:val="00000A"/>
          <w:shd w:val="clear" w:color="auto" w:fill="FFFFFF"/>
        </w:rPr>
        <w:t>…</w:t>
      </w:r>
      <w:r w:rsidR="002B7396">
        <w:rPr>
          <w:rFonts w:eastAsia="Times New Roman" w:cs="Times New Roman"/>
          <w:b/>
          <w:color w:val="00000A"/>
          <w:shd w:val="clear" w:color="auto" w:fill="FFFFFF"/>
        </w:rPr>
        <w:t>/2022</w:t>
      </w:r>
      <w:r>
        <w:rPr>
          <w:rFonts w:eastAsia="Times New Roman" w:cs="Times New Roman"/>
          <w:b/>
          <w:color w:val="00000A"/>
          <w:shd w:val="clear" w:color="auto" w:fill="FFFFFF"/>
        </w:rPr>
        <w:t>. (…) HATÁROZATA</w:t>
      </w:r>
    </w:p>
    <w:p w14:paraId="094EC413" w14:textId="77777777" w:rsidR="00B86F00" w:rsidRDefault="00B86F00" w:rsidP="00B86F00">
      <w:pPr>
        <w:tabs>
          <w:tab w:val="center" w:pos="4536"/>
          <w:tab w:val="right" w:pos="9072"/>
        </w:tabs>
        <w:spacing w:line="240" w:lineRule="exact"/>
        <w:jc w:val="center"/>
        <w:rPr>
          <w:rFonts w:eastAsia="Times New Roman" w:cs="Times New Roman"/>
          <w:b/>
          <w:color w:val="00000A"/>
          <w:shd w:val="clear" w:color="auto" w:fill="FFFFFF"/>
        </w:rPr>
      </w:pPr>
    </w:p>
    <w:p w14:paraId="2DC4C04E" w14:textId="77777777" w:rsidR="00B86F00" w:rsidRPr="002B7396" w:rsidRDefault="002B7396" w:rsidP="00B86F00">
      <w:pPr>
        <w:tabs>
          <w:tab w:val="right" w:pos="10440"/>
          <w:tab w:val="left" w:pos="11232"/>
        </w:tabs>
        <w:spacing w:line="240" w:lineRule="exact"/>
        <w:ind w:left="1080" w:right="790"/>
        <w:jc w:val="center"/>
        <w:rPr>
          <w:rFonts w:cs="Times New Roman"/>
          <w:b/>
          <w:i/>
        </w:rPr>
      </w:pPr>
      <w:r w:rsidRPr="002B7396">
        <w:rPr>
          <w:rFonts w:cs="Times New Roman"/>
          <w:b/>
          <w:i/>
        </w:rPr>
        <w:t>Mindszentkálla, 358. hrsz.-ú helyi közút forgalmi rendjének megváltoztatásáról</w:t>
      </w:r>
    </w:p>
    <w:p w14:paraId="70123B09" w14:textId="77777777" w:rsidR="002B7396" w:rsidRDefault="002B7396" w:rsidP="00B86F00">
      <w:pPr>
        <w:tabs>
          <w:tab w:val="right" w:pos="10440"/>
          <w:tab w:val="left" w:pos="11232"/>
        </w:tabs>
        <w:spacing w:line="240" w:lineRule="exact"/>
        <w:ind w:left="1080" w:right="790"/>
        <w:jc w:val="center"/>
        <w:rPr>
          <w:rFonts w:eastAsia="Times New Roman" w:cs="Times New Roman"/>
          <w:b/>
          <w:i/>
          <w:color w:val="00000A"/>
          <w:shd w:val="clear" w:color="auto" w:fill="FFFFFF"/>
        </w:rPr>
      </w:pPr>
    </w:p>
    <w:p w14:paraId="066FCC26" w14:textId="77777777" w:rsidR="00B86F00" w:rsidRDefault="00EA15F5" w:rsidP="00B86F00">
      <w:pPr>
        <w:tabs>
          <w:tab w:val="center" w:pos="4536"/>
          <w:tab w:val="right" w:pos="8520"/>
        </w:tabs>
        <w:spacing w:line="240" w:lineRule="exact"/>
        <w:ind w:right="-2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 xml:space="preserve">Mindszentkálla </w:t>
      </w:r>
      <w:r w:rsidR="00B86F00">
        <w:rPr>
          <w:rFonts w:eastAsia="Times New Roman" w:cs="Times New Roman"/>
          <w:color w:val="00000A"/>
          <w:shd w:val="clear" w:color="auto" w:fill="FFFFFF"/>
        </w:rPr>
        <w:t xml:space="preserve">Község Önkormányzata </w:t>
      </w:r>
      <w:r>
        <w:rPr>
          <w:rFonts w:eastAsia="Times New Roman" w:cs="Times New Roman"/>
          <w:color w:val="00000A"/>
          <w:shd w:val="clear" w:color="auto" w:fill="FFFFFF"/>
        </w:rPr>
        <w:t xml:space="preserve">Képviselő-testülete elhatározza, hogy </w:t>
      </w:r>
      <w:r w:rsidR="00B86F00">
        <w:t>a közúti közlekedésről szóló 1988. évi I. törvény 34. § (2) bekezdése alapján</w:t>
      </w:r>
      <w:r w:rsidR="00B86F00">
        <w:rPr>
          <w:rFonts w:eastAsia="Times New Roman" w:cs="Times New Roman"/>
          <w:color w:val="00000A"/>
          <w:shd w:val="clear" w:color="auto" w:fill="FFFFFF"/>
        </w:rPr>
        <w:t xml:space="preserve"> a </w:t>
      </w:r>
      <w:r w:rsidR="002B7396">
        <w:rPr>
          <w:rFonts w:eastAsia="Times New Roman" w:cs="Times New Roman"/>
          <w:color w:val="00000A"/>
          <w:shd w:val="clear" w:color="auto" w:fill="FFFFFF"/>
        </w:rPr>
        <w:t>Mindszentkálla, 358</w:t>
      </w:r>
      <w:r w:rsidR="00B86F00">
        <w:rPr>
          <w:rFonts w:eastAsia="Times New Roman" w:cs="Times New Roman"/>
          <w:color w:val="00000A"/>
          <w:shd w:val="clear" w:color="auto" w:fill="FFFFFF"/>
        </w:rPr>
        <w:t>. hrsz.-ú önkormányzati tulajdonban lévő helyi közút forgalmi rendjét megváltoztat</w:t>
      </w:r>
      <w:r w:rsidR="002B7396">
        <w:rPr>
          <w:rFonts w:eastAsia="Times New Roman" w:cs="Times New Roman"/>
          <w:color w:val="00000A"/>
          <w:shd w:val="clear" w:color="auto" w:fill="FFFFFF"/>
        </w:rPr>
        <w:t>ja</w:t>
      </w:r>
      <w:r w:rsidR="00B86F00">
        <w:rPr>
          <w:rFonts w:eastAsia="Times New Roman" w:cs="Times New Roman"/>
          <w:color w:val="00000A"/>
          <w:shd w:val="clear" w:color="auto" w:fill="FFFFFF"/>
        </w:rPr>
        <w:t>, akkén</w:t>
      </w:r>
      <w:r>
        <w:rPr>
          <w:rFonts w:eastAsia="Times New Roman" w:cs="Times New Roman"/>
          <w:color w:val="00000A"/>
          <w:shd w:val="clear" w:color="auto" w:fill="FFFFFF"/>
        </w:rPr>
        <w:t xml:space="preserve">t hogy az út egyirányúvá válik oly módon, hogy </w:t>
      </w:r>
      <w:r w:rsidR="00B86F00">
        <w:rPr>
          <w:rFonts w:eastAsia="Times New Roman" w:cs="Times New Roman"/>
          <w:color w:val="00000A"/>
          <w:shd w:val="clear" w:color="auto" w:fill="FFFFFF"/>
        </w:rPr>
        <w:t xml:space="preserve">a kötelező haladási irány </w:t>
      </w:r>
      <w:r>
        <w:rPr>
          <w:rFonts w:eastAsia="Times New Roman" w:cs="Times New Roman"/>
          <w:color w:val="00000A"/>
          <w:shd w:val="clear" w:color="auto" w:fill="FFFFFF"/>
        </w:rPr>
        <w:t>a Jókai utca irányába visz</w:t>
      </w:r>
      <w:r w:rsidR="00B86F00">
        <w:rPr>
          <w:rFonts w:eastAsia="Times New Roman" w:cs="Times New Roman"/>
          <w:color w:val="00000A"/>
          <w:shd w:val="clear" w:color="auto" w:fill="FFFFFF"/>
        </w:rPr>
        <w:t>.</w:t>
      </w:r>
    </w:p>
    <w:p w14:paraId="09F7754C" w14:textId="77777777" w:rsidR="00B86F00" w:rsidRDefault="00B86F00" w:rsidP="00B86F00">
      <w:pPr>
        <w:tabs>
          <w:tab w:val="center" w:pos="4536"/>
          <w:tab w:val="right" w:pos="8520"/>
        </w:tabs>
        <w:spacing w:line="240" w:lineRule="exact"/>
        <w:ind w:right="-2"/>
        <w:jc w:val="both"/>
        <w:rPr>
          <w:rFonts w:eastAsia="Times New Roman" w:cs="Times New Roman"/>
          <w:color w:val="00000A"/>
          <w:shd w:val="clear" w:color="auto" w:fill="FFFFFF"/>
        </w:rPr>
      </w:pPr>
    </w:p>
    <w:p w14:paraId="755B8D84" w14:textId="77777777" w:rsidR="00B86F00" w:rsidRDefault="002B7396" w:rsidP="00B86F00">
      <w:pPr>
        <w:tabs>
          <w:tab w:val="center" w:pos="4536"/>
          <w:tab w:val="right" w:pos="8520"/>
        </w:tabs>
        <w:spacing w:line="240" w:lineRule="exact"/>
        <w:ind w:right="-2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>A Képviselő-testület felhatalmazza a Polgármestert, hogy a</w:t>
      </w:r>
      <w:r w:rsidR="00B86F00">
        <w:rPr>
          <w:rFonts w:eastAsia="Times New Roman" w:cs="Times New Roman"/>
          <w:color w:val="00000A"/>
          <w:shd w:val="clear" w:color="auto" w:fill="FFFFFF"/>
        </w:rPr>
        <w:t xml:space="preserve"> közlekedési táblák beszerzéséről és kihelyezéséről gondoskod</w:t>
      </w:r>
      <w:r>
        <w:rPr>
          <w:rFonts w:eastAsia="Times New Roman" w:cs="Times New Roman"/>
          <w:color w:val="00000A"/>
          <w:shd w:val="clear" w:color="auto" w:fill="FFFFFF"/>
        </w:rPr>
        <w:t>jon.</w:t>
      </w:r>
    </w:p>
    <w:p w14:paraId="545107E6" w14:textId="77777777" w:rsidR="002B7396" w:rsidRDefault="002B7396" w:rsidP="00B86F00">
      <w:pPr>
        <w:tabs>
          <w:tab w:val="center" w:pos="4536"/>
          <w:tab w:val="right" w:pos="8520"/>
        </w:tabs>
        <w:spacing w:line="240" w:lineRule="exact"/>
        <w:ind w:right="-2"/>
        <w:jc w:val="both"/>
        <w:rPr>
          <w:rFonts w:eastAsia="Times New Roman" w:cs="Times New Roman"/>
          <w:color w:val="00000A"/>
          <w:shd w:val="clear" w:color="auto" w:fill="FFFFFF"/>
        </w:rPr>
      </w:pPr>
    </w:p>
    <w:p w14:paraId="43A8E1A4" w14:textId="77777777" w:rsidR="002B7396" w:rsidRDefault="002B7396" w:rsidP="00B86F00">
      <w:pPr>
        <w:tabs>
          <w:tab w:val="center" w:pos="4536"/>
          <w:tab w:val="right" w:pos="8520"/>
        </w:tabs>
        <w:spacing w:line="240" w:lineRule="exact"/>
        <w:ind w:right="-2"/>
        <w:jc w:val="both"/>
        <w:rPr>
          <w:rFonts w:eastAsia="Times New Roman" w:cs="Times New Roman"/>
          <w:color w:val="00000A"/>
          <w:shd w:val="clear" w:color="auto" w:fill="FFFFFF"/>
        </w:rPr>
      </w:pPr>
      <w:r w:rsidRPr="002B7396">
        <w:rPr>
          <w:rFonts w:eastAsia="Times New Roman" w:cs="Times New Roman"/>
          <w:b/>
          <w:color w:val="00000A"/>
          <w:shd w:val="clear" w:color="auto" w:fill="FFFFFF"/>
        </w:rPr>
        <w:t>Felelős</w:t>
      </w:r>
      <w:r>
        <w:rPr>
          <w:rFonts w:eastAsia="Times New Roman" w:cs="Times New Roman"/>
          <w:color w:val="00000A"/>
          <w:shd w:val="clear" w:color="auto" w:fill="FFFFFF"/>
        </w:rPr>
        <w:t>: Csombó Zoltán polgármester</w:t>
      </w:r>
    </w:p>
    <w:p w14:paraId="40E51750" w14:textId="77777777" w:rsidR="002B7396" w:rsidRDefault="002B7396" w:rsidP="00B86F00">
      <w:pPr>
        <w:tabs>
          <w:tab w:val="center" w:pos="4536"/>
          <w:tab w:val="right" w:pos="8520"/>
        </w:tabs>
        <w:spacing w:line="240" w:lineRule="exact"/>
        <w:ind w:right="-2"/>
        <w:jc w:val="both"/>
        <w:rPr>
          <w:rFonts w:eastAsia="Times New Roman" w:cs="Times New Roman"/>
          <w:color w:val="00000A"/>
          <w:shd w:val="clear" w:color="auto" w:fill="FFFFFF"/>
        </w:rPr>
      </w:pPr>
      <w:r w:rsidRPr="002B7396">
        <w:rPr>
          <w:rFonts w:eastAsia="Times New Roman" w:cs="Times New Roman"/>
          <w:b/>
          <w:color w:val="00000A"/>
          <w:shd w:val="clear" w:color="auto" w:fill="FFFFFF"/>
        </w:rPr>
        <w:t>Határidő</w:t>
      </w:r>
      <w:r>
        <w:rPr>
          <w:rFonts w:eastAsia="Times New Roman" w:cs="Times New Roman"/>
          <w:color w:val="00000A"/>
          <w:shd w:val="clear" w:color="auto" w:fill="FFFFFF"/>
        </w:rPr>
        <w:t>: azonnal</w:t>
      </w:r>
    </w:p>
    <w:p w14:paraId="2FBC1D86" w14:textId="77777777" w:rsidR="00B86F00" w:rsidRDefault="00B86F00" w:rsidP="00B86F00">
      <w:pPr>
        <w:tabs>
          <w:tab w:val="center" w:pos="4536"/>
          <w:tab w:val="right" w:pos="8520"/>
        </w:tabs>
        <w:spacing w:line="240" w:lineRule="exact"/>
        <w:ind w:right="-2"/>
        <w:jc w:val="both"/>
        <w:rPr>
          <w:rFonts w:eastAsia="Times New Roman" w:cs="Times New Roman"/>
          <w:color w:val="00000A"/>
          <w:shd w:val="clear" w:color="auto" w:fill="FFFFFF"/>
        </w:rPr>
      </w:pPr>
    </w:p>
    <w:p w14:paraId="5EC55FC4" w14:textId="77777777" w:rsidR="00B86F00" w:rsidRDefault="00B86F00" w:rsidP="00B86F00">
      <w:pPr>
        <w:tabs>
          <w:tab w:val="center" w:pos="4536"/>
          <w:tab w:val="right" w:pos="8520"/>
        </w:tabs>
        <w:spacing w:line="240" w:lineRule="exact"/>
        <w:ind w:right="-2"/>
        <w:jc w:val="both"/>
      </w:pPr>
    </w:p>
    <w:p w14:paraId="54F7C3FC" w14:textId="77777777" w:rsidR="00B86F00" w:rsidRDefault="00B86F00" w:rsidP="00B86F00">
      <w:pPr>
        <w:tabs>
          <w:tab w:val="center" w:pos="4536"/>
          <w:tab w:val="right" w:pos="8520"/>
        </w:tabs>
        <w:spacing w:line="240" w:lineRule="exact"/>
        <w:ind w:right="-2"/>
        <w:jc w:val="both"/>
      </w:pPr>
    </w:p>
    <w:p w14:paraId="402675F6" w14:textId="77777777" w:rsidR="008B6663" w:rsidRDefault="008B6663"/>
    <w:sectPr w:rsidR="008B6663" w:rsidSect="009648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F00"/>
    <w:rsid w:val="002B7396"/>
    <w:rsid w:val="008B6663"/>
    <w:rsid w:val="0096481F"/>
    <w:rsid w:val="00B86F00"/>
    <w:rsid w:val="00CB6183"/>
    <w:rsid w:val="00EA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B54E"/>
  <w15:chartTrackingRefBased/>
  <w15:docId w15:val="{2BA05204-F817-4DB6-84DD-E47AE4CE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6F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86F0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86F00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Cséri Móni</dc:creator>
  <cp:keywords/>
  <dc:description/>
  <cp:lastModifiedBy>HorvathTamasne</cp:lastModifiedBy>
  <cp:revision>3</cp:revision>
  <dcterms:created xsi:type="dcterms:W3CDTF">2022-02-17T09:01:00Z</dcterms:created>
  <dcterms:modified xsi:type="dcterms:W3CDTF">2022-02-17T11:22:00Z</dcterms:modified>
</cp:coreProperties>
</file>