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BC" w:rsidRPr="00694AC1" w:rsidRDefault="00B74A01" w:rsidP="00593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6</w:t>
      </w:r>
      <w:bookmarkStart w:id="0" w:name="_GoBack"/>
      <w:bookmarkEnd w:id="0"/>
      <w:r w:rsidR="00B84C25">
        <w:rPr>
          <w:b/>
        </w:rPr>
        <w:t>.</w:t>
      </w:r>
      <w:r w:rsidR="00593EBC">
        <w:rPr>
          <w:b/>
        </w:rPr>
        <w:t xml:space="preserve"> napirend</w:t>
      </w:r>
    </w:p>
    <w:p w:rsidR="00593EBC" w:rsidRPr="00E30A76" w:rsidRDefault="00593EBC" w:rsidP="00593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593EBC" w:rsidRDefault="00593EBC" w:rsidP="00593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593EBC" w:rsidRDefault="00593EBC" w:rsidP="00593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</w:t>
      </w:r>
      <w:r w:rsidR="00C03BD5">
        <w:rPr>
          <w:b/>
        </w:rPr>
        <w:t>d</w:t>
      </w:r>
      <w:r>
        <w:rPr>
          <w:b/>
        </w:rPr>
        <w:t xml:space="preserve">szentkálla Község Önkormányzata </w:t>
      </w:r>
      <w:proofErr w:type="gramStart"/>
      <w:r>
        <w:rPr>
          <w:b/>
        </w:rPr>
        <w:t>Képviselő-testületének                                                               2017.</w:t>
      </w:r>
      <w:proofErr w:type="gramEnd"/>
      <w:r>
        <w:rPr>
          <w:b/>
        </w:rPr>
        <w:t xml:space="preserve"> május 3-án tartandó ülésére</w:t>
      </w:r>
    </w:p>
    <w:p w:rsidR="00593EBC" w:rsidRDefault="00593EBC" w:rsidP="00593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:rsidR="00593EBC" w:rsidRDefault="00593EBC" w:rsidP="00593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Képviselők tiszteletdíjáról szóló rendelet módosítása. </w:t>
      </w:r>
    </w:p>
    <w:p w:rsidR="00593EBC" w:rsidRDefault="00593EBC" w:rsidP="00593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Keszler Gyula</w:t>
      </w:r>
      <w:r w:rsidRPr="00B8087E">
        <w:t>,</w:t>
      </w:r>
      <w:r>
        <w:rPr>
          <w:b/>
        </w:rPr>
        <w:t xml:space="preserve"> </w:t>
      </w:r>
      <w:r w:rsidRPr="00B8087E">
        <w:t>pol</w:t>
      </w:r>
      <w:r>
        <w:t>gármester</w:t>
      </w:r>
    </w:p>
    <w:p w:rsidR="00593EBC" w:rsidRDefault="00593EBC" w:rsidP="00593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 aljegyző</w:t>
      </w:r>
    </w:p>
    <w:p w:rsidR="00593EBC" w:rsidRDefault="00593EBC" w:rsidP="00593EBC">
      <w:pPr>
        <w:outlineLvl w:val="0"/>
      </w:pPr>
    </w:p>
    <w:p w:rsidR="00593EBC" w:rsidRDefault="00593EBC" w:rsidP="00593EBC">
      <w:pPr>
        <w:outlineLvl w:val="0"/>
      </w:pPr>
      <w:r>
        <w:t>Tisztelt Képviselő-testület!</w:t>
      </w:r>
    </w:p>
    <w:p w:rsidR="00593EBC" w:rsidRDefault="00593EBC" w:rsidP="00593EBC">
      <w:pPr>
        <w:outlineLvl w:val="0"/>
      </w:pPr>
    </w:p>
    <w:p w:rsidR="00593EBC" w:rsidRDefault="00593EBC" w:rsidP="00593EBC">
      <w:pPr>
        <w:jc w:val="both"/>
        <w:outlineLvl w:val="0"/>
      </w:pPr>
      <w:r>
        <w:t>A Magyarország helyi önkormányzatairól szóló 2011. évi CLXXXIX. törvény szabályozza a települési képviselők, bizottsági tagok és elnökök juttatásainak rendszerét.</w:t>
      </w:r>
    </w:p>
    <w:p w:rsidR="00593EBC" w:rsidRDefault="00593EBC" w:rsidP="00593EBC">
      <w:pPr>
        <w:jc w:val="both"/>
        <w:outlineLvl w:val="0"/>
      </w:pPr>
      <w:r>
        <w:t xml:space="preserve">A 2014. évi választásokat követően a Képviselő-testület rendeletben megállapította a képviselő-testületi tagok és bizottsági tagok tiszteletdíját. </w:t>
      </w:r>
    </w:p>
    <w:p w:rsidR="00593EBC" w:rsidRDefault="00593EBC" w:rsidP="00593EBC">
      <w:pPr>
        <w:outlineLvl w:val="0"/>
      </w:pPr>
    </w:p>
    <w:p w:rsidR="00593EBC" w:rsidRDefault="00593EBC" w:rsidP="00593EBC">
      <w:pPr>
        <w:outlineLvl w:val="0"/>
      </w:pPr>
      <w:r>
        <w:t xml:space="preserve">Az </w:t>
      </w:r>
      <w:proofErr w:type="spellStart"/>
      <w:r>
        <w:t>Mötv</w:t>
      </w:r>
      <w:proofErr w:type="spellEnd"/>
      <w:r>
        <w:t>. 35.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a vonatkozó szabályok az alábbiak:</w:t>
      </w:r>
    </w:p>
    <w:p w:rsidR="00593EBC" w:rsidRPr="00656047" w:rsidRDefault="00593EBC" w:rsidP="00593EBC">
      <w:pPr>
        <w:autoSpaceDE w:val="0"/>
        <w:autoSpaceDN w:val="0"/>
        <w:adjustRightInd w:val="0"/>
        <w:ind w:firstLine="204"/>
        <w:jc w:val="both"/>
        <w:rPr>
          <w:u w:val="single"/>
        </w:rPr>
      </w:pPr>
      <w:r w:rsidRPr="00656047">
        <w:rPr>
          <w:b/>
          <w:bCs/>
        </w:rPr>
        <w:t xml:space="preserve">35. § </w:t>
      </w:r>
      <w:r>
        <w:t xml:space="preserve">(1) </w:t>
      </w:r>
      <w:r w:rsidRPr="00656047">
        <w:rPr>
          <w:u w:val="single"/>
        </w:rPr>
        <w:t>A képviselő-testület az önkormányzati képviselőnek, a bizottsági elnöknek, a bizottság tagjának,</w:t>
      </w:r>
      <w:r>
        <w:t xml:space="preserve"> a tanácsnoknak </w:t>
      </w:r>
      <w:r w:rsidRPr="00656047">
        <w:rPr>
          <w:u w:val="single"/>
        </w:rPr>
        <w:t>rendeletében meghatározott tiszteletdíjat, természetbeni juttatást állapíthat meg.</w:t>
      </w:r>
    </w:p>
    <w:p w:rsidR="00593EBC" w:rsidRDefault="00593EBC" w:rsidP="00593EBC">
      <w:pPr>
        <w:autoSpaceDE w:val="0"/>
        <w:autoSpaceDN w:val="0"/>
        <w:adjustRightInd w:val="0"/>
        <w:ind w:firstLine="204"/>
        <w:jc w:val="both"/>
      </w:pPr>
      <w:r>
        <w:t>(1a) A fővárosi közgyűlés fővárosi kerületi polgármester tagjai számára közgyűlési tagságukért tiszteletdíjat, költségtérítést, költségátalányt és egyéb juttatást nem állapíthat meg.</w:t>
      </w:r>
    </w:p>
    <w:p w:rsidR="00593EBC" w:rsidRPr="00656047" w:rsidRDefault="00593EBC" w:rsidP="00593EBC">
      <w:pPr>
        <w:autoSpaceDE w:val="0"/>
        <w:autoSpaceDN w:val="0"/>
        <w:adjustRightInd w:val="0"/>
        <w:ind w:firstLine="204"/>
        <w:jc w:val="both"/>
        <w:rPr>
          <w:u w:val="single"/>
        </w:rPr>
      </w:pPr>
      <w:r>
        <w:t xml:space="preserve">(2) </w:t>
      </w:r>
      <w:r w:rsidRPr="00656047">
        <w:rPr>
          <w:u w:val="single"/>
        </w:rPr>
        <w:t>Ha az önkormányzati képviselő</w:t>
      </w:r>
      <w:r>
        <w:t xml:space="preserve"> tanácsnok, </w:t>
      </w:r>
      <w:r w:rsidRPr="00656047">
        <w:rPr>
          <w:u w:val="single"/>
        </w:rPr>
        <w:t>önkormányzati bizottság elnöke vagy tagja, számára magasabb összegű tiszteletdíj is megállapítható.</w:t>
      </w:r>
      <w:r>
        <w:t xml:space="preserve"> </w:t>
      </w:r>
      <w:r w:rsidRPr="00656047">
        <w:rPr>
          <w:u w:val="single"/>
        </w:rPr>
        <w:t>Az önkormányzati képviselő számára történő tiszteletdíj megállapítása nem veszélyeztetheti az önkormányzat kötelező feladatai ellátását.</w:t>
      </w:r>
    </w:p>
    <w:p w:rsidR="00593EBC" w:rsidRDefault="00593EBC" w:rsidP="00593EBC">
      <w:pPr>
        <w:autoSpaceDE w:val="0"/>
        <w:autoSpaceDN w:val="0"/>
        <w:adjustRightInd w:val="0"/>
        <w:ind w:firstLine="204"/>
        <w:jc w:val="both"/>
      </w:pPr>
      <w:r>
        <w:t>(3) 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kifizetését a polgármester engedélyezi.</w:t>
      </w:r>
    </w:p>
    <w:p w:rsidR="00593EBC" w:rsidRDefault="00593EBC" w:rsidP="00593EBC">
      <w:pPr>
        <w:autoSpaceDE w:val="0"/>
        <w:autoSpaceDN w:val="0"/>
        <w:adjustRightInd w:val="0"/>
        <w:ind w:firstLine="204"/>
        <w:jc w:val="both"/>
      </w:pPr>
      <w:r>
        <w:t>(4) Az önkormányzati képviselő tiszteletdíja és egyéb juttatása közérdekből nyilvános adat.</w:t>
      </w:r>
    </w:p>
    <w:p w:rsidR="00593EBC" w:rsidRDefault="00593EBC" w:rsidP="00593EBC">
      <w:pPr>
        <w:autoSpaceDE w:val="0"/>
        <w:autoSpaceDN w:val="0"/>
        <w:adjustRightInd w:val="0"/>
        <w:jc w:val="both"/>
      </w:pPr>
    </w:p>
    <w:p w:rsidR="00593EBC" w:rsidRPr="00726E1C" w:rsidRDefault="00593EBC" w:rsidP="00593EBC">
      <w:pPr>
        <w:jc w:val="both"/>
        <w:outlineLvl w:val="0"/>
        <w:rPr>
          <w:u w:val="single"/>
        </w:rPr>
      </w:pPr>
      <w:r>
        <w:t xml:space="preserve">A képviselők, bizottsági tagok, elnökök részére a tiszteletdíj, természetbeni juttatás megállapítása nem kötelező, csak lehetőség. Ha azonban megállapítja a Képviselő-testület, akkor az csak rendeletben történhet. </w:t>
      </w:r>
      <w:r w:rsidRPr="00726E1C">
        <w:rPr>
          <w:u w:val="single"/>
        </w:rPr>
        <w:t xml:space="preserve">A tiszteletdíj és a természetbeni juttatás összegszerűségi korlátja mindössze annyi, hogy nem veszélyeztetheti az önkormányzat kötelező feladatai ellátását. </w:t>
      </w:r>
    </w:p>
    <w:p w:rsidR="00593EBC" w:rsidRDefault="00593EBC" w:rsidP="00593EBC">
      <w:pPr>
        <w:jc w:val="both"/>
        <w:outlineLvl w:val="0"/>
      </w:pPr>
    </w:p>
    <w:p w:rsidR="00FE601B" w:rsidRDefault="00C03BD5" w:rsidP="00593EBC">
      <w:pPr>
        <w:jc w:val="both"/>
        <w:outlineLvl w:val="0"/>
      </w:pPr>
      <w:r>
        <w:t>Mindszentkálla</w:t>
      </w:r>
      <w:r w:rsidR="00593EBC">
        <w:t xml:space="preserve"> Község Önkormányzata februári ülésén javasolta, hogy a következő testületi ülésre kerüljön előkészítésre a képviselői tisz</w:t>
      </w:r>
      <w:r>
        <w:t>teletdíj emelése olyan arányban, amilyen arányban a polgármester és alpolgármester</w:t>
      </w:r>
      <w:r w:rsidR="00C2310B">
        <w:t xml:space="preserve"> tiszteletdíja emelkedett. A polgármester és alpolgármester tiszteletdíja 100%-kal emelkedett. </w:t>
      </w:r>
    </w:p>
    <w:p w:rsidR="00593EBC" w:rsidRDefault="00593EBC" w:rsidP="00593EBC">
      <w:pPr>
        <w:jc w:val="both"/>
        <w:outlineLvl w:val="0"/>
      </w:pPr>
      <w:r>
        <w:t xml:space="preserve">Tekintettel arra, hogy az </w:t>
      </w:r>
      <w:proofErr w:type="spellStart"/>
      <w:r>
        <w:t>Mötv.-ben</w:t>
      </w:r>
      <w:proofErr w:type="spellEnd"/>
      <w:r>
        <w:t xml:space="preserve"> megváltoztatásra került a polgármesteri illetmény és tiszteletdíj, - amennyiben a Ké</w:t>
      </w:r>
      <w:r w:rsidR="004925D8">
        <w:t xml:space="preserve">pviselő-testület úgy ítéli meg </w:t>
      </w:r>
      <w:r>
        <w:t>és lehetőséget lát arra, hogy egy esetleges képviselői tiszteletdíj emelés nem veszélyezteti az önkormányzat kötelező feladatai ellátását – a képviselők tiszteletdíjáról szóló rendelet módosításával ezen megállapított tiszteletdíjak is módosíthatók.</w:t>
      </w:r>
    </w:p>
    <w:p w:rsidR="00593EBC" w:rsidRDefault="00593EBC" w:rsidP="00593EBC">
      <w:pPr>
        <w:jc w:val="both"/>
        <w:outlineLvl w:val="0"/>
      </w:pPr>
      <w:r>
        <w:t>A jelenleg hatályos rendeletben meghatározott képviselői tiszteletdíj a következő:</w:t>
      </w:r>
    </w:p>
    <w:p w:rsidR="00593EBC" w:rsidRDefault="00593EBC" w:rsidP="00593EBC">
      <w:pPr>
        <w:jc w:val="both"/>
      </w:pPr>
      <w:r>
        <w:t>-A képviselő tiszteletdíja 20.000.- Ft / hó.</w:t>
      </w:r>
    </w:p>
    <w:p w:rsidR="00C2310B" w:rsidRDefault="00C2310B" w:rsidP="00593EBC">
      <w:pPr>
        <w:jc w:val="both"/>
      </w:pPr>
      <w:r>
        <w:lastRenderedPageBreak/>
        <w:t xml:space="preserve">A javaslat alapján a rendelet tervezet módosításába a képviselői tiszteletdíjra </w:t>
      </w:r>
      <w:r w:rsidR="00967C62">
        <w:t xml:space="preserve">100 </w:t>
      </w:r>
      <w:r>
        <w:t>%-os</w:t>
      </w:r>
      <w:r w:rsidR="00967C62">
        <w:t xml:space="preserve"> emelés került beépítésre. </w:t>
      </w:r>
    </w:p>
    <w:p w:rsidR="00593EBC" w:rsidRDefault="00593EBC" w:rsidP="00593EBC">
      <w:pPr>
        <w:jc w:val="both"/>
        <w:outlineLvl w:val="0"/>
      </w:pPr>
    </w:p>
    <w:p w:rsidR="00593EBC" w:rsidRPr="00124C50" w:rsidRDefault="00593EBC" w:rsidP="00593EBC">
      <w:pPr>
        <w:contextualSpacing/>
        <w:outlineLvl w:val="0"/>
        <w:rPr>
          <w:bCs/>
          <w:bdr w:val="none" w:sz="0" w:space="0" w:color="auto" w:frame="1"/>
        </w:rPr>
      </w:pPr>
    </w:p>
    <w:p w:rsidR="00593EBC" w:rsidRPr="00124C50" w:rsidRDefault="00593EBC" w:rsidP="00593EBC">
      <w:pPr>
        <w:ind w:firstLine="240"/>
        <w:contextualSpacing/>
        <w:jc w:val="center"/>
        <w:outlineLvl w:val="0"/>
        <w:rPr>
          <w:b/>
          <w:bCs/>
          <w:bdr w:val="none" w:sz="0" w:space="0" w:color="auto" w:frame="1"/>
        </w:rPr>
      </w:pPr>
      <w:r w:rsidRPr="00124C50">
        <w:rPr>
          <w:b/>
          <w:bCs/>
          <w:bdr w:val="none" w:sz="0" w:space="0" w:color="auto" w:frame="1"/>
        </w:rPr>
        <w:t>Előzetes hatásvizsgálat</w:t>
      </w:r>
    </w:p>
    <w:p w:rsidR="00593EBC" w:rsidRPr="00124C50" w:rsidRDefault="00593EBC" w:rsidP="00593EBC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  <w:proofErr w:type="gramStart"/>
      <w:r w:rsidRPr="00124C50">
        <w:rPr>
          <w:b/>
          <w:bCs/>
          <w:bdr w:val="none" w:sz="0" w:space="0" w:color="auto" w:frame="1"/>
        </w:rPr>
        <w:t>a</w:t>
      </w:r>
      <w:proofErr w:type="gramEnd"/>
      <w:r w:rsidRPr="00124C50">
        <w:rPr>
          <w:b/>
          <w:bCs/>
          <w:bdr w:val="none" w:sz="0" w:space="0" w:color="auto" w:frame="1"/>
        </w:rPr>
        <w:t xml:space="preserve"> jogalkotásról szóló 2010. évi CXXX. törvény 17.§ (1) bekezdése alapján</w:t>
      </w:r>
    </w:p>
    <w:p w:rsidR="00593EBC" w:rsidRPr="00124C50" w:rsidRDefault="00593EBC" w:rsidP="00593EBC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</w:p>
    <w:p w:rsidR="00593EBC" w:rsidRPr="00124C50" w:rsidRDefault="00593EBC" w:rsidP="00593EBC">
      <w:pPr>
        <w:ind w:left="2880" w:hanging="2880"/>
        <w:contextualSpacing/>
      </w:pPr>
      <w:r w:rsidRPr="00124C50">
        <w:rPr>
          <w:bCs/>
          <w:bdr w:val="none" w:sz="0" w:space="0" w:color="auto" w:frame="1"/>
        </w:rPr>
        <w:t xml:space="preserve">A rendelet-tervezet címe: </w:t>
      </w:r>
      <w:r w:rsidR="00967C62">
        <w:rPr>
          <w:bCs/>
          <w:bdr w:val="none" w:sz="0" w:space="0" w:color="auto" w:frame="1"/>
        </w:rPr>
        <w:t>Mindszentkálla</w:t>
      </w:r>
      <w:r>
        <w:rPr>
          <w:bCs/>
          <w:bdr w:val="none" w:sz="0" w:space="0" w:color="auto" w:frame="1"/>
        </w:rPr>
        <w:t xml:space="preserve"> K</w:t>
      </w:r>
      <w:r w:rsidRPr="00124C50">
        <w:rPr>
          <w:bCs/>
          <w:bdr w:val="none" w:sz="0" w:space="0" w:color="auto" w:frame="1"/>
        </w:rPr>
        <w:t>özség Önk</w:t>
      </w:r>
      <w:r>
        <w:rPr>
          <w:bCs/>
          <w:bdr w:val="none" w:sz="0" w:space="0" w:color="auto" w:frame="1"/>
        </w:rPr>
        <w:t xml:space="preserve">ormányzata </w:t>
      </w:r>
      <w:proofErr w:type="gramStart"/>
      <w:r>
        <w:rPr>
          <w:bCs/>
          <w:bdr w:val="none" w:sz="0" w:space="0" w:color="auto" w:frame="1"/>
        </w:rPr>
        <w:t>Képviselő-testülete ..</w:t>
      </w:r>
      <w:proofErr w:type="gramEnd"/>
      <w:r>
        <w:rPr>
          <w:bCs/>
          <w:bdr w:val="none" w:sz="0" w:space="0" w:color="auto" w:frame="1"/>
        </w:rPr>
        <w:t>/2017.(…</w:t>
      </w:r>
      <w:r w:rsidRPr="00124C50">
        <w:rPr>
          <w:bCs/>
          <w:bdr w:val="none" w:sz="0" w:space="0" w:color="auto" w:frame="1"/>
        </w:rPr>
        <w:t xml:space="preserve">) önkormányzati rendelete </w:t>
      </w:r>
      <w:r>
        <w:t xml:space="preserve">a képviselők tiszteletdíjáról </w:t>
      </w:r>
      <w:r w:rsidRPr="00124C50">
        <w:t xml:space="preserve">szóló </w:t>
      </w:r>
      <w:r>
        <w:rPr>
          <w:bCs/>
          <w:bdr w:val="none" w:sz="0" w:space="0" w:color="auto" w:frame="1"/>
        </w:rPr>
        <w:t>14/2014.(X</w:t>
      </w:r>
      <w:r w:rsidR="00967C62">
        <w:rPr>
          <w:bCs/>
          <w:bdr w:val="none" w:sz="0" w:space="0" w:color="auto" w:frame="1"/>
        </w:rPr>
        <w:t>I.05</w:t>
      </w:r>
      <w:r>
        <w:rPr>
          <w:bCs/>
          <w:bdr w:val="none" w:sz="0" w:space="0" w:color="auto" w:frame="1"/>
        </w:rPr>
        <w:t>.</w:t>
      </w:r>
      <w:r w:rsidRPr="00124C50">
        <w:rPr>
          <w:bCs/>
          <w:bdr w:val="none" w:sz="0" w:space="0" w:color="auto" w:frame="1"/>
        </w:rPr>
        <w:t xml:space="preserve">) </w:t>
      </w:r>
      <w:r>
        <w:t xml:space="preserve"> </w:t>
      </w:r>
      <w:r w:rsidRPr="00124C50">
        <w:t>önkormányzati rendelete módosításáról</w:t>
      </w:r>
    </w:p>
    <w:p w:rsidR="00593EBC" w:rsidRPr="00124C50" w:rsidRDefault="00593EBC" w:rsidP="00593EBC">
      <w:pPr>
        <w:ind w:left="2880" w:hanging="2880"/>
        <w:contextualSpacing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Társadalmi-gazdasági hatása:</w:t>
      </w:r>
      <w:r w:rsidRPr="00124C50">
        <w:rPr>
          <w:bCs/>
          <w:bdr w:val="none" w:sz="0" w:space="0" w:color="auto" w:frame="1"/>
        </w:rPr>
        <w:tab/>
      </w:r>
      <w:r w:rsidRPr="00124C50">
        <w:t xml:space="preserve">A </w:t>
      </w:r>
      <w:r>
        <w:t>képviselői tisztség betöltésének nagyobb fokú elismerése.</w:t>
      </w:r>
    </w:p>
    <w:p w:rsidR="00593EBC" w:rsidRPr="00124C50" w:rsidRDefault="00593EBC" w:rsidP="00593EBC">
      <w:pPr>
        <w:ind w:left="2832" w:hanging="2832"/>
        <w:contextualSpacing/>
      </w:pPr>
      <w:r w:rsidRPr="00124C50">
        <w:rPr>
          <w:bCs/>
          <w:bdr w:val="none" w:sz="0" w:space="0" w:color="auto" w:frame="1"/>
        </w:rPr>
        <w:t xml:space="preserve">Költségvetési hatása: </w:t>
      </w:r>
      <w:r w:rsidRPr="00124C50">
        <w:rPr>
          <w:bCs/>
          <w:bdr w:val="none" w:sz="0" w:space="0" w:color="auto" w:frame="1"/>
        </w:rPr>
        <w:tab/>
      </w:r>
      <w:r w:rsidRPr="00124C50">
        <w:t>A település költs</w:t>
      </w:r>
      <w:r>
        <w:t>égvetésében a forrás</w:t>
      </w:r>
      <w:r w:rsidR="004925D8">
        <w:t>t</w:t>
      </w:r>
      <w:r>
        <w:t xml:space="preserve"> biztosítani szükséges</w:t>
      </w:r>
      <w:r w:rsidRPr="00124C50">
        <w:t xml:space="preserve">. </w:t>
      </w:r>
    </w:p>
    <w:p w:rsidR="00593EBC" w:rsidRPr="00124C50" w:rsidRDefault="00593EBC" w:rsidP="00593EBC">
      <w:pPr>
        <w:contextualSpacing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 xml:space="preserve">Környezeti, egészségi következményei: nincs </w:t>
      </w:r>
    </w:p>
    <w:p w:rsidR="00593EBC" w:rsidRPr="00124C50" w:rsidRDefault="00593EBC" w:rsidP="00593EBC">
      <w:pPr>
        <w:ind w:left="2880" w:hanging="2880"/>
        <w:contextualSpacing/>
      </w:pPr>
      <w:r w:rsidRPr="00124C50">
        <w:rPr>
          <w:bCs/>
          <w:bdr w:val="none" w:sz="0" w:space="0" w:color="auto" w:frame="1"/>
        </w:rPr>
        <w:t xml:space="preserve">Adminisztratív terheket befolyásoló hatása: </w:t>
      </w:r>
      <w:r>
        <w:t>nincs</w:t>
      </w:r>
    </w:p>
    <w:p w:rsidR="00593EBC" w:rsidRPr="00124C50" w:rsidRDefault="00593EBC" w:rsidP="00593EBC">
      <w:pPr>
        <w:contextualSpacing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Egyéb hatása:</w:t>
      </w:r>
      <w:r w:rsidRPr="00124C50">
        <w:rPr>
          <w:bCs/>
          <w:bdr w:val="none" w:sz="0" w:space="0" w:color="auto" w:frame="1"/>
        </w:rPr>
        <w:tab/>
        <w:t>nincs.</w:t>
      </w:r>
    </w:p>
    <w:p w:rsidR="00593EBC" w:rsidRPr="00124C50" w:rsidRDefault="00593EBC" w:rsidP="00593EBC">
      <w:pPr>
        <w:ind w:left="2880" w:hanging="2880"/>
        <w:contextualSpacing/>
      </w:pPr>
      <w:r w:rsidRPr="00124C50">
        <w:rPr>
          <w:bCs/>
          <w:bdr w:val="none" w:sz="0" w:space="0" w:color="auto" w:frame="1"/>
        </w:rPr>
        <w:t>A rendelet megalkotásának szükségessége:</w:t>
      </w:r>
      <w:r w:rsidRPr="00124C50">
        <w:t xml:space="preserve"> </w:t>
      </w:r>
      <w:r>
        <w:t>A Képviselő-testületi szándék.</w:t>
      </w:r>
    </w:p>
    <w:p w:rsidR="00593EBC" w:rsidRPr="00124C50" w:rsidRDefault="00593EBC" w:rsidP="00593EBC">
      <w:pPr>
        <w:ind w:left="2880" w:hanging="2880"/>
        <w:contextualSpacing/>
      </w:pPr>
      <w:r w:rsidRPr="00124C50">
        <w:rPr>
          <w:bCs/>
          <w:bdr w:val="none" w:sz="0" w:space="0" w:color="auto" w:frame="1"/>
        </w:rPr>
        <w:t>A rendelet megalkotása elmaradása esetén várható következmények</w:t>
      </w:r>
      <w:proofErr w:type="gramStart"/>
      <w:r w:rsidRPr="00124C50">
        <w:rPr>
          <w:bCs/>
          <w:bdr w:val="none" w:sz="0" w:space="0" w:color="auto" w:frame="1"/>
        </w:rPr>
        <w:t>:</w:t>
      </w:r>
      <w:r>
        <w:rPr>
          <w:bCs/>
          <w:bdr w:val="none" w:sz="0" w:space="0" w:color="auto" w:frame="1"/>
        </w:rPr>
        <w:t>nincs</w:t>
      </w:r>
      <w:proofErr w:type="gramEnd"/>
    </w:p>
    <w:p w:rsidR="00593EBC" w:rsidRPr="00124C50" w:rsidRDefault="00593EBC" w:rsidP="00593EBC">
      <w:pPr>
        <w:ind w:left="5664" w:hanging="5664"/>
        <w:contextualSpacing/>
        <w:outlineLvl w:val="0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 xml:space="preserve">A rendelet alkalmazásához szükséges feltételek: </w:t>
      </w:r>
      <w:r w:rsidRPr="00124C50">
        <w:rPr>
          <w:bCs/>
          <w:bdr w:val="none" w:sz="0" w:space="0" w:color="auto" w:frame="1"/>
        </w:rPr>
        <w:tab/>
        <w:t>- személyi: nincs</w:t>
      </w:r>
    </w:p>
    <w:p w:rsidR="00593EBC" w:rsidRPr="00124C50" w:rsidRDefault="00593EBC" w:rsidP="00593EBC">
      <w:pPr>
        <w:ind w:left="4956" w:firstLine="708"/>
        <w:contextualSpacing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- szervezeti: nincs</w:t>
      </w:r>
    </w:p>
    <w:p w:rsidR="00593EBC" w:rsidRPr="00124C50" w:rsidRDefault="00593EBC" w:rsidP="00593EBC">
      <w:pPr>
        <w:ind w:left="4956" w:firstLine="708"/>
        <w:contextualSpacing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- tárgyi: nincs</w:t>
      </w:r>
    </w:p>
    <w:p w:rsidR="00593EBC" w:rsidRPr="00124C50" w:rsidRDefault="00593EBC" w:rsidP="00593EBC">
      <w:pPr>
        <w:ind w:left="5664"/>
        <w:contextualSpacing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költségvetési forrás biztosítása</w:t>
      </w:r>
    </w:p>
    <w:p w:rsidR="00593EBC" w:rsidRPr="00124C50" w:rsidRDefault="00593EBC" w:rsidP="00593EBC">
      <w:pPr>
        <w:contextualSpacing/>
      </w:pPr>
    </w:p>
    <w:p w:rsidR="00593EBC" w:rsidRDefault="00593EBC" w:rsidP="00593EBC">
      <w:pPr>
        <w:outlineLvl w:val="0"/>
      </w:pPr>
    </w:p>
    <w:p w:rsidR="00593EBC" w:rsidRDefault="00593EBC" w:rsidP="00593EBC">
      <w:pPr>
        <w:outlineLvl w:val="0"/>
      </w:pPr>
      <w:r>
        <w:t>INDOKOLÁS</w:t>
      </w:r>
    </w:p>
    <w:p w:rsidR="00593EBC" w:rsidRDefault="00593EBC" w:rsidP="00593EBC">
      <w:pPr>
        <w:outlineLvl w:val="0"/>
      </w:pPr>
    </w:p>
    <w:p w:rsidR="00593EBC" w:rsidRDefault="00593EBC" w:rsidP="00593EBC">
      <w:pPr>
        <w:outlineLvl w:val="0"/>
      </w:pPr>
      <w:r>
        <w:t xml:space="preserve">Az </w:t>
      </w:r>
      <w:proofErr w:type="spellStart"/>
      <w:r>
        <w:t>Mötv</w:t>
      </w:r>
      <w:proofErr w:type="spellEnd"/>
      <w:r>
        <w:t>. 35. § (1) bekezdése alapján az önkormányzati képviselő, a bizottság tagja és elnöke részére a Képviselő-testület tiszteletdíjat, természetbeni juttatást állapít</w:t>
      </w:r>
      <w:r w:rsidRPr="00E90E92">
        <w:rPr>
          <w:u w:val="single"/>
        </w:rPr>
        <w:t xml:space="preserve">hat </w:t>
      </w:r>
      <w:r>
        <w:t xml:space="preserve">meg, mely alapján a megállapítás nem kötelező, csak lehetőség. </w:t>
      </w:r>
    </w:p>
    <w:p w:rsidR="00593EBC" w:rsidRDefault="00593EBC" w:rsidP="00593EBC">
      <w:pPr>
        <w:outlineLvl w:val="0"/>
      </w:pPr>
      <w:r>
        <w:t xml:space="preserve">Amennyiben megállapítás történik, azt rendeletben kell szabályozni. </w:t>
      </w:r>
    </w:p>
    <w:p w:rsidR="00593EBC" w:rsidRDefault="00593EBC" w:rsidP="00593EBC">
      <w:pPr>
        <w:jc w:val="both"/>
        <w:outlineLvl w:val="0"/>
      </w:pPr>
      <w:r>
        <w:t>A Képviselői tiszteletdíj emelését indokolhatja a központilag, jogszabály által biztosított polgármesteri illetmény és tiszteletdíj emelése.</w:t>
      </w:r>
    </w:p>
    <w:p w:rsidR="00593EBC" w:rsidRDefault="00593EBC" w:rsidP="00593EBC">
      <w:pPr>
        <w:jc w:val="center"/>
        <w:outlineLvl w:val="0"/>
      </w:pPr>
    </w:p>
    <w:p w:rsidR="00593EBC" w:rsidRDefault="00593EBC" w:rsidP="00593EBC">
      <w:pPr>
        <w:jc w:val="both"/>
        <w:outlineLvl w:val="0"/>
      </w:pPr>
    </w:p>
    <w:p w:rsidR="00593EBC" w:rsidRDefault="00593EBC" w:rsidP="00593EBC">
      <w:pPr>
        <w:jc w:val="both"/>
        <w:outlineLvl w:val="0"/>
      </w:pPr>
      <w:r>
        <w:t>1.§</w:t>
      </w:r>
      <w:proofErr w:type="spellStart"/>
      <w:r>
        <w:t>-ban</w:t>
      </w:r>
      <w:proofErr w:type="spellEnd"/>
      <w:r>
        <w:t xml:space="preserve"> az emelt Képviselői tiszteletdíj kerül meghatározásra.</w:t>
      </w:r>
    </w:p>
    <w:p w:rsidR="00593EBC" w:rsidRDefault="00593EBC" w:rsidP="00593EBC">
      <w:pPr>
        <w:jc w:val="both"/>
        <w:outlineLvl w:val="0"/>
      </w:pPr>
      <w:r>
        <w:t>2.§</w:t>
      </w:r>
      <w:proofErr w:type="spellStart"/>
      <w:r>
        <w:t>-ban</w:t>
      </w:r>
      <w:proofErr w:type="spellEnd"/>
      <w:r>
        <w:t xml:space="preserve"> a rendelet hatályba lépésének kezdete, az emelt tiszteletdíj alkalmazásának időpontja kerül meghatározásra.</w:t>
      </w:r>
    </w:p>
    <w:p w:rsidR="00593EBC" w:rsidRDefault="00593EBC" w:rsidP="00593EBC">
      <w:pPr>
        <w:jc w:val="center"/>
        <w:outlineLvl w:val="0"/>
      </w:pPr>
    </w:p>
    <w:p w:rsidR="00593EBC" w:rsidRDefault="00593EBC" w:rsidP="00593EBC">
      <w:pPr>
        <w:jc w:val="both"/>
        <w:outlineLvl w:val="0"/>
      </w:pPr>
    </w:p>
    <w:p w:rsidR="00593EBC" w:rsidRDefault="00593EBC" w:rsidP="00593EBC">
      <w:pPr>
        <w:jc w:val="both"/>
        <w:outlineLvl w:val="0"/>
      </w:pPr>
      <w:r>
        <w:t>Kérem a Tisztelt Képviselő-testületet, hogy az előterjesztést megvitatni szíveskedjenek.</w:t>
      </w:r>
    </w:p>
    <w:p w:rsidR="00593EBC" w:rsidRDefault="00593EBC" w:rsidP="00593EBC">
      <w:pPr>
        <w:jc w:val="center"/>
        <w:outlineLvl w:val="0"/>
      </w:pPr>
    </w:p>
    <w:p w:rsidR="00967C62" w:rsidRDefault="00967C62" w:rsidP="00593EBC">
      <w:pPr>
        <w:jc w:val="center"/>
        <w:outlineLvl w:val="0"/>
      </w:pPr>
    </w:p>
    <w:p w:rsidR="00967C62" w:rsidRDefault="00967C62" w:rsidP="00593EBC">
      <w:pPr>
        <w:jc w:val="center"/>
        <w:outlineLvl w:val="0"/>
      </w:pPr>
    </w:p>
    <w:p w:rsidR="00967C62" w:rsidRDefault="00967C62" w:rsidP="00593EBC">
      <w:pPr>
        <w:jc w:val="center"/>
        <w:outlineLvl w:val="0"/>
      </w:pPr>
    </w:p>
    <w:p w:rsidR="00967C62" w:rsidRDefault="00967C62" w:rsidP="00593EBC">
      <w:pPr>
        <w:jc w:val="center"/>
        <w:outlineLvl w:val="0"/>
      </w:pPr>
    </w:p>
    <w:p w:rsidR="00967C62" w:rsidRDefault="00967C62" w:rsidP="00593EBC">
      <w:pPr>
        <w:jc w:val="center"/>
        <w:outlineLvl w:val="0"/>
      </w:pPr>
    </w:p>
    <w:p w:rsidR="00967C62" w:rsidRDefault="00967C62" w:rsidP="00593EBC">
      <w:pPr>
        <w:jc w:val="center"/>
        <w:outlineLvl w:val="0"/>
      </w:pPr>
    </w:p>
    <w:p w:rsidR="004925D8" w:rsidRDefault="004925D8" w:rsidP="00593EBC">
      <w:pPr>
        <w:jc w:val="center"/>
        <w:outlineLvl w:val="0"/>
      </w:pPr>
    </w:p>
    <w:p w:rsidR="00967C62" w:rsidRDefault="00967C62" w:rsidP="00593EBC">
      <w:pPr>
        <w:jc w:val="center"/>
        <w:outlineLvl w:val="0"/>
      </w:pPr>
    </w:p>
    <w:p w:rsidR="00593EBC" w:rsidRPr="001551FE" w:rsidRDefault="00593EBC" w:rsidP="00593EBC">
      <w:pPr>
        <w:jc w:val="center"/>
        <w:outlineLvl w:val="0"/>
        <w:rPr>
          <w:b/>
        </w:rPr>
      </w:pPr>
      <w:r w:rsidRPr="00116737">
        <w:lastRenderedPageBreak/>
        <w:t xml:space="preserve"> </w:t>
      </w:r>
      <w:r w:rsidR="00967C62">
        <w:rPr>
          <w:b/>
        </w:rPr>
        <w:t>Mindszentkálla</w:t>
      </w:r>
      <w:r>
        <w:rPr>
          <w:b/>
        </w:rPr>
        <w:t xml:space="preserve"> K</w:t>
      </w:r>
      <w:r w:rsidRPr="001551FE">
        <w:rPr>
          <w:b/>
        </w:rPr>
        <w:t>özség Önkormányzata Képviselő-testületének</w:t>
      </w:r>
    </w:p>
    <w:p w:rsidR="00593EBC" w:rsidRPr="001551FE" w:rsidRDefault="00593EBC" w:rsidP="00593EBC">
      <w:pPr>
        <w:jc w:val="center"/>
        <w:rPr>
          <w:b/>
        </w:rPr>
      </w:pPr>
    </w:p>
    <w:p w:rsidR="00593EBC" w:rsidRPr="001551FE" w:rsidRDefault="00593EBC" w:rsidP="00593EBC">
      <w:pPr>
        <w:jc w:val="center"/>
        <w:rPr>
          <w:b/>
        </w:rPr>
      </w:pPr>
      <w:r>
        <w:rPr>
          <w:b/>
        </w:rPr>
        <w:t>…/2017</w:t>
      </w:r>
      <w:r w:rsidRPr="001551FE">
        <w:rPr>
          <w:b/>
        </w:rPr>
        <w:t>. (</w:t>
      </w:r>
      <w:proofErr w:type="gramStart"/>
      <w:r>
        <w:rPr>
          <w:b/>
        </w:rPr>
        <w:t>…..</w:t>
      </w:r>
      <w:proofErr w:type="gramEnd"/>
      <w:r w:rsidRPr="001551FE">
        <w:rPr>
          <w:b/>
        </w:rPr>
        <w:t xml:space="preserve">) önkormányzati rendelete </w:t>
      </w:r>
    </w:p>
    <w:p w:rsidR="00593EBC" w:rsidRDefault="00593EBC" w:rsidP="00593EBC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képviselők tiszteletdíjáról szóló </w:t>
      </w:r>
    </w:p>
    <w:p w:rsidR="00593EBC" w:rsidRPr="001551FE" w:rsidRDefault="00593EBC" w:rsidP="00593EBC">
      <w:pPr>
        <w:jc w:val="center"/>
        <w:rPr>
          <w:b/>
          <w:bCs/>
          <w:bdr w:val="none" w:sz="0" w:space="0" w:color="auto" w:frame="1"/>
        </w:rPr>
      </w:pPr>
      <w:r>
        <w:rPr>
          <w:b/>
        </w:rPr>
        <w:t>14/2014.(X</w:t>
      </w:r>
      <w:r w:rsidR="00967C62">
        <w:rPr>
          <w:b/>
        </w:rPr>
        <w:t>I.05</w:t>
      </w:r>
      <w:r>
        <w:rPr>
          <w:b/>
        </w:rPr>
        <w:t xml:space="preserve">.) önkormányzati rendelet módosításáról  </w:t>
      </w:r>
    </w:p>
    <w:p w:rsidR="00593EBC" w:rsidRPr="001551FE" w:rsidRDefault="00593EBC" w:rsidP="00593EBC"/>
    <w:p w:rsidR="00593EBC" w:rsidRPr="001551FE" w:rsidRDefault="00967C62" w:rsidP="00593EBC">
      <w:pPr>
        <w:jc w:val="both"/>
      </w:pPr>
      <w:r>
        <w:t>Mindszentkálla</w:t>
      </w:r>
      <w:r w:rsidR="00593EBC">
        <w:t xml:space="preserve"> K</w:t>
      </w:r>
      <w:r w:rsidR="00593EBC" w:rsidRPr="001551FE">
        <w:t xml:space="preserve">özség Önkormányzata Képviselő-testülete a </w:t>
      </w:r>
      <w:r w:rsidR="00593EBC">
        <w:t xml:space="preserve">Magyarország helyi önkormányzatairól szóló 2011. évi CLXXXIX. törvény 143. § (4) bekezdés f) pontjában </w:t>
      </w:r>
      <w:r w:rsidR="00593EBC" w:rsidRPr="001551FE">
        <w:t xml:space="preserve">kapott felhatalmazás alapján, a </w:t>
      </w:r>
      <w:r w:rsidR="00593EBC">
        <w:t xml:space="preserve">Magyarország helyi önkormányzatairól szóló 2011. évi CLXXXIX. törvény 35. § (1) bekezdésében meghatározott feladatkörében eljárva </w:t>
      </w:r>
      <w:r w:rsidR="00593EBC" w:rsidRPr="001551FE">
        <w:t>a következőket rendeli el:</w:t>
      </w:r>
    </w:p>
    <w:p w:rsidR="00593EBC" w:rsidRDefault="00593EBC" w:rsidP="00593EBC">
      <w:pPr>
        <w:jc w:val="both"/>
      </w:pPr>
    </w:p>
    <w:p w:rsidR="00593EBC" w:rsidRDefault="00593EBC" w:rsidP="00593EBC">
      <w:pPr>
        <w:jc w:val="both"/>
      </w:pPr>
      <w:r w:rsidRPr="00AC165A">
        <w:rPr>
          <w:b/>
        </w:rPr>
        <w:t>1. §</w:t>
      </w:r>
      <w:r>
        <w:t xml:space="preserve"> A Képviselők tiszteletdíjáról szóló 14/2014.(X</w:t>
      </w:r>
      <w:r w:rsidR="004925D8">
        <w:t>I.05</w:t>
      </w:r>
      <w:r>
        <w:t>.) önkormányzati rendelet 2.§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593EBC" w:rsidRDefault="00593EBC" w:rsidP="00593EBC">
      <w:pPr>
        <w:jc w:val="both"/>
      </w:pPr>
    </w:p>
    <w:p w:rsidR="00593EBC" w:rsidRDefault="00593EBC" w:rsidP="00593EBC">
      <w:pPr>
        <w:jc w:val="both"/>
      </w:pPr>
      <w:r>
        <w:t>„2.</w:t>
      </w:r>
      <w:r w:rsidR="00967C62">
        <w:t xml:space="preserve"> § A képviselő tiszteletdíja 4</w:t>
      </w:r>
      <w:r>
        <w:t>0.000,</w:t>
      </w:r>
      <w:proofErr w:type="spellStart"/>
      <w:r>
        <w:t>-Ft</w:t>
      </w:r>
      <w:proofErr w:type="spellEnd"/>
      <w:r>
        <w:t xml:space="preserve"> / hó.”</w:t>
      </w:r>
    </w:p>
    <w:p w:rsidR="00593EBC" w:rsidRDefault="00593EBC" w:rsidP="00593EBC">
      <w:pPr>
        <w:jc w:val="both"/>
      </w:pPr>
    </w:p>
    <w:p w:rsidR="00593EBC" w:rsidRDefault="00593EBC" w:rsidP="00593EBC">
      <w:pPr>
        <w:jc w:val="both"/>
      </w:pPr>
      <w:r>
        <w:rPr>
          <w:b/>
        </w:rPr>
        <w:t>2</w:t>
      </w:r>
      <w:r w:rsidRPr="00AC165A">
        <w:rPr>
          <w:b/>
        </w:rPr>
        <w:t>. §</w:t>
      </w:r>
      <w:r>
        <w:t xml:space="preserve"> (1) </w:t>
      </w:r>
      <w:r w:rsidRPr="001551FE">
        <w:t xml:space="preserve">Ez a rendelet </w:t>
      </w:r>
      <w:r>
        <w:t xml:space="preserve">2017. június 1-én </w:t>
      </w:r>
      <w:r w:rsidRPr="001551FE">
        <w:t>lép hatályba.</w:t>
      </w:r>
    </w:p>
    <w:p w:rsidR="00593EBC" w:rsidRDefault="00593EBC" w:rsidP="00593EBC">
      <w:pPr>
        <w:jc w:val="both"/>
      </w:pPr>
    </w:p>
    <w:p w:rsidR="00593EBC" w:rsidRDefault="00593EBC" w:rsidP="00593EBC">
      <w:pPr>
        <w:jc w:val="both"/>
      </w:pPr>
    </w:p>
    <w:p w:rsidR="00593EBC" w:rsidRDefault="00593EBC" w:rsidP="00593EBC">
      <w:pPr>
        <w:jc w:val="both"/>
      </w:pPr>
    </w:p>
    <w:p w:rsidR="00593EBC" w:rsidRPr="001551FE" w:rsidRDefault="00593EBC" w:rsidP="00593EBC">
      <w:pPr>
        <w:jc w:val="both"/>
      </w:pPr>
    </w:p>
    <w:p w:rsidR="00593EBC" w:rsidRPr="001551FE" w:rsidRDefault="00593EBC" w:rsidP="00593EBC">
      <w:pPr>
        <w:jc w:val="both"/>
      </w:pPr>
      <w:r w:rsidRPr="001551FE">
        <w:tab/>
        <w:t xml:space="preserve">  </w:t>
      </w:r>
      <w:r w:rsidR="00967C62">
        <w:t xml:space="preserve">     Keszler Gyula</w:t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  <w:t xml:space="preserve"> dr. </w:t>
      </w:r>
      <w:smartTag w:uri="urn:schemas-microsoft-com:office:smarttags" w:element="PersonName">
        <w:r w:rsidRPr="001551FE">
          <w:t>Szabó Tímea</w:t>
        </w:r>
      </w:smartTag>
    </w:p>
    <w:p w:rsidR="00593EBC" w:rsidRPr="001551FE" w:rsidRDefault="00593EBC" w:rsidP="00593EBC">
      <w:pPr>
        <w:jc w:val="both"/>
      </w:pPr>
      <w:r w:rsidRPr="001551FE">
        <w:tab/>
        <w:t xml:space="preserve">   </w:t>
      </w:r>
      <w:r>
        <w:t xml:space="preserve">     </w:t>
      </w:r>
      <w:proofErr w:type="gramStart"/>
      <w:r w:rsidRPr="001551FE">
        <w:t>polgármester</w:t>
      </w:r>
      <w:proofErr w:type="gramEnd"/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  <w:t xml:space="preserve">        jegyző</w:t>
      </w:r>
    </w:p>
    <w:p w:rsidR="00593EBC" w:rsidRDefault="00593EBC" w:rsidP="00593EBC">
      <w:pPr>
        <w:jc w:val="both"/>
        <w:outlineLvl w:val="0"/>
      </w:pPr>
    </w:p>
    <w:p w:rsidR="00593EBC" w:rsidRDefault="00593EBC" w:rsidP="00593EBC">
      <w:pPr>
        <w:jc w:val="both"/>
        <w:outlineLvl w:val="0"/>
      </w:pPr>
    </w:p>
    <w:p w:rsidR="00593EBC" w:rsidRDefault="00593EBC" w:rsidP="00593EBC">
      <w:pPr>
        <w:jc w:val="both"/>
        <w:outlineLvl w:val="0"/>
      </w:pPr>
    </w:p>
    <w:p w:rsidR="00593EBC" w:rsidRPr="001551FE" w:rsidRDefault="00593EBC" w:rsidP="00593EBC">
      <w:pPr>
        <w:jc w:val="both"/>
        <w:outlineLvl w:val="0"/>
      </w:pPr>
      <w:r w:rsidRPr="001551FE">
        <w:t>A kihir</w:t>
      </w:r>
      <w:r>
        <w:t xml:space="preserve">detés napja: 2017. </w:t>
      </w:r>
    </w:p>
    <w:p w:rsidR="00593EBC" w:rsidRDefault="00593EBC" w:rsidP="00593EBC">
      <w:pPr>
        <w:jc w:val="both"/>
      </w:pP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  <w:t xml:space="preserve"> </w:t>
      </w:r>
      <w:proofErr w:type="gramStart"/>
      <w:r w:rsidRPr="001551FE">
        <w:t>dr.</w:t>
      </w:r>
      <w:proofErr w:type="gramEnd"/>
      <w:r w:rsidRPr="001551FE">
        <w:t xml:space="preserve"> Szabó Tímea</w:t>
      </w:r>
    </w:p>
    <w:p w:rsidR="00593EBC" w:rsidRDefault="00593EBC" w:rsidP="00593EBC">
      <w:pPr>
        <w:jc w:val="both"/>
      </w:pP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  <w:t xml:space="preserve">        </w:t>
      </w:r>
      <w:r>
        <w:t xml:space="preserve">            </w:t>
      </w:r>
      <w:r w:rsidRPr="001551FE">
        <w:t xml:space="preserve"> </w:t>
      </w:r>
      <w:proofErr w:type="gramStart"/>
      <w:r w:rsidRPr="001551FE">
        <w:t>jegyző</w:t>
      </w:r>
      <w:proofErr w:type="gramEnd"/>
      <w:r w:rsidRPr="001551FE">
        <w:t xml:space="preserve"> </w:t>
      </w:r>
      <w:r w:rsidRPr="001551FE">
        <w:tab/>
      </w:r>
    </w:p>
    <w:p w:rsidR="00593EBC" w:rsidRDefault="00593EBC" w:rsidP="00593EBC">
      <w:pPr>
        <w:jc w:val="both"/>
      </w:pPr>
    </w:p>
    <w:p w:rsidR="00593EBC" w:rsidRDefault="00593EBC" w:rsidP="00593EBC">
      <w:pPr>
        <w:jc w:val="both"/>
      </w:pPr>
    </w:p>
    <w:p w:rsidR="00593EBC" w:rsidRDefault="00593EBC" w:rsidP="00593EBC"/>
    <w:p w:rsidR="00593EBC" w:rsidRDefault="00593EBC" w:rsidP="00593EBC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BC"/>
    <w:rsid w:val="00275AE3"/>
    <w:rsid w:val="004925D8"/>
    <w:rsid w:val="004E7204"/>
    <w:rsid w:val="00593EBC"/>
    <w:rsid w:val="00877298"/>
    <w:rsid w:val="00967C62"/>
    <w:rsid w:val="00B74A01"/>
    <w:rsid w:val="00B819E1"/>
    <w:rsid w:val="00B84C25"/>
    <w:rsid w:val="00C03BD5"/>
    <w:rsid w:val="00C2310B"/>
    <w:rsid w:val="00EB622F"/>
    <w:rsid w:val="00FB5C73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AF1DCDE-6189-42DC-9AB9-05875D0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EB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6</cp:revision>
  <dcterms:created xsi:type="dcterms:W3CDTF">2017-04-28T09:47:00Z</dcterms:created>
  <dcterms:modified xsi:type="dcterms:W3CDTF">2017-04-28T11:14:00Z</dcterms:modified>
</cp:coreProperties>
</file>