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3BF2" w14:textId="77777777" w:rsidR="00CD54A6" w:rsidRDefault="00CD54A6" w:rsidP="00CD54A6">
      <w:pPr>
        <w:spacing w:line="240" w:lineRule="exact"/>
      </w:pPr>
    </w:p>
    <w:p w14:paraId="60D2706E" w14:textId="04D5DBE1" w:rsidR="00CD54A6" w:rsidRDefault="00CD54A6" w:rsidP="00A2391B">
      <w:pPr>
        <w:spacing w:line="240" w:lineRule="exact"/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6C5A6BBD" wp14:editId="63E41769">
                <wp:simplePos x="0" y="0"/>
                <wp:positionH relativeFrom="column">
                  <wp:posOffset>70485</wp:posOffset>
                </wp:positionH>
                <wp:positionV relativeFrom="paragraph">
                  <wp:posOffset>146685</wp:posOffset>
                </wp:positionV>
                <wp:extent cx="6049010" cy="2609850"/>
                <wp:effectExtent l="0" t="0" r="27940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609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0AC2" w14:textId="77777777" w:rsidR="00CD54A6" w:rsidRDefault="00CD54A6" w:rsidP="00CD54A6">
                            <w:pPr>
                              <w:spacing w:line="240" w:lineRule="exact"/>
                            </w:pPr>
                          </w:p>
                          <w:p w14:paraId="32A098BB" w14:textId="77777777" w:rsidR="00CD54A6" w:rsidRDefault="00CD54A6" w:rsidP="00CD54A6">
                            <w:pPr>
                              <w:spacing w:line="240" w:lineRule="exact"/>
                            </w:pPr>
                          </w:p>
                          <w:p w14:paraId="5610191F" w14:textId="77777777" w:rsidR="00CD54A6" w:rsidRDefault="00CD54A6" w:rsidP="00CD54A6">
                            <w:pPr>
                              <w:spacing w:line="240" w:lineRule="exact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A"/>
                                <w:sz w:val="28"/>
                              </w:rPr>
                            </w:pPr>
                            <w:r>
                              <w:rPr>
                                <w:rFonts w:ascii="Bodoni MT" w:eastAsia="Bodoni MT" w:hAnsi="Bodoni MT" w:cs="Bodoni MT"/>
                                <w:b/>
                                <w:color w:val="00000A"/>
                                <w:sz w:val="28"/>
                              </w:rPr>
                              <w:t xml:space="preserve">E l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  <w:sz w:val="28"/>
                              </w:rPr>
                              <w:t>ő t e r j e s z t é s</w:t>
                            </w:r>
                          </w:p>
                          <w:p w14:paraId="42A09646" w14:textId="77777777" w:rsidR="00CD54A6" w:rsidRDefault="00CD54A6" w:rsidP="00CD54A6">
                            <w:pPr>
                              <w:spacing w:line="240" w:lineRule="exact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A"/>
                                <w:sz w:val="28"/>
                              </w:rPr>
                            </w:pPr>
                          </w:p>
                          <w:p w14:paraId="25B1D75E" w14:textId="77777777" w:rsidR="00CD54A6" w:rsidRDefault="00CD54A6" w:rsidP="00CD54A6">
                            <w:pPr>
                              <w:spacing w:line="240" w:lineRule="exact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 xml:space="preserve">Mindszentkálla Község Önkormányzata Polgármestere döntéséhez                                                         </w:t>
                            </w:r>
                          </w:p>
                          <w:p w14:paraId="32A0061E" w14:textId="77777777" w:rsidR="00CD54A6" w:rsidRDefault="00CD54A6" w:rsidP="00CD54A6">
                            <w:pPr>
                              <w:spacing w:line="240" w:lineRule="exact"/>
                              <w:ind w:left="1428" w:hanging="1428"/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</w:pPr>
                          </w:p>
                          <w:p w14:paraId="401785FD" w14:textId="77777777" w:rsidR="00CD54A6" w:rsidRDefault="00CD54A6" w:rsidP="00CD54A6">
                            <w:pPr>
                              <w:spacing w:line="240" w:lineRule="exact"/>
                              <w:ind w:left="1428" w:hanging="1428"/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  <w:t>Tárgy: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ab/>
                              <w:t>Mindszentkálla, 049. hrsz.-ú ingatlanon lévő ravatalozó felújítására vonatkozó árajánlatok elbírálása</w:t>
                            </w:r>
                          </w:p>
                          <w:p w14:paraId="617C13A0" w14:textId="77777777" w:rsidR="00CD54A6" w:rsidRDefault="00CD54A6" w:rsidP="00CD54A6">
                            <w:pPr>
                              <w:spacing w:line="240" w:lineRule="exact"/>
                              <w:ind w:left="1428" w:hanging="1428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</w:rPr>
                              <w:tab/>
                            </w:r>
                          </w:p>
                          <w:p w14:paraId="7009BD5C" w14:textId="77777777" w:rsidR="00CD54A6" w:rsidRDefault="00CD54A6" w:rsidP="00CD54A6">
                            <w:pPr>
                              <w:spacing w:line="240" w:lineRule="exact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A"/>
                                <w:u w:val="single"/>
                              </w:rPr>
                              <w:t>Előkészítette: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  <w:t>Pálffyné Cséri Mónika műszaki ügyintéző</w:t>
                            </w:r>
                          </w:p>
                          <w:p w14:paraId="40B26344" w14:textId="77777777" w:rsidR="00CD54A6" w:rsidRDefault="00CD54A6" w:rsidP="00CD54A6">
                            <w:pPr>
                              <w:spacing w:line="240" w:lineRule="exact"/>
                              <w:ind w:firstLine="720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1696F076" w14:textId="77777777" w:rsidR="00CD54A6" w:rsidRDefault="00CD54A6" w:rsidP="00CD54A6">
                            <w:pPr>
                              <w:spacing w:line="240" w:lineRule="exact"/>
                              <w:ind w:firstLine="720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  <w:t xml:space="preserve"> Jogszabállyal nem ellentétes</w:t>
                            </w:r>
                          </w:p>
                          <w:p w14:paraId="3793A0A8" w14:textId="77777777" w:rsidR="00CD54A6" w:rsidRDefault="00CD54A6" w:rsidP="00CD54A6">
                            <w:pPr>
                              <w:spacing w:line="240" w:lineRule="exact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</w:p>
                          <w:p w14:paraId="358712F1" w14:textId="77777777" w:rsidR="00CD54A6" w:rsidRDefault="00CD54A6" w:rsidP="00CD54A6">
                            <w:pPr>
                              <w:spacing w:line="240" w:lineRule="exact"/>
                              <w:rPr>
                                <w:rFonts w:eastAsia="Times New Roman" w:cs="Times New Roman"/>
                                <w:color w:val="00000A"/>
                              </w:rPr>
                            </w:pPr>
                          </w:p>
                          <w:p w14:paraId="19EE6D16" w14:textId="77777777" w:rsidR="00CD54A6" w:rsidRDefault="00CD54A6" w:rsidP="00CD54A6">
                            <w:pPr>
                              <w:spacing w:line="240" w:lineRule="exact"/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</w:rPr>
                              <w:tab/>
                              <w:t xml:space="preserve">    dr. Szabó Tímea jegyző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DA2D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5.55pt;margin-top:11.55pt;width:476.3pt;height:205.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" fillcolor="#ddd" strokeweight=".05pt">
                <v:textbox inset="4.25pt,4.25pt,4.25pt,4.25pt">
                  <w:txbxContent>
                    <w:p w:rsidR="00CD54A6" w:rsidRDefault="00CD54A6" w:rsidP="00CD54A6">
                      <w:pPr>
                        <w:spacing w:line="240" w:lineRule="exact"/>
                      </w:pPr>
                    </w:p>
                    <w:p w:rsidR="00CD54A6" w:rsidRDefault="00CD54A6" w:rsidP="00CD54A6">
                      <w:pPr>
                        <w:spacing w:line="240" w:lineRule="exact"/>
                      </w:pPr>
                    </w:p>
                    <w:p w:rsidR="00CD54A6" w:rsidRDefault="00CD54A6" w:rsidP="00CD54A6">
                      <w:pPr>
                        <w:spacing w:line="240" w:lineRule="exact"/>
                        <w:jc w:val="center"/>
                        <w:rPr>
                          <w:rFonts w:eastAsia="Times New Roman" w:cs="Times New Roman"/>
                          <w:b/>
                          <w:color w:val="00000A"/>
                          <w:sz w:val="28"/>
                        </w:rPr>
                      </w:pPr>
                      <w:r>
                        <w:rPr>
                          <w:rFonts w:ascii="Bodoni MT" w:eastAsia="Bodoni MT" w:hAnsi="Bodoni MT" w:cs="Bodoni MT"/>
                          <w:b/>
                          <w:color w:val="00000A"/>
                          <w:sz w:val="28"/>
                        </w:rPr>
                        <w:t xml:space="preserve">E l </w:t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  <w:sz w:val="28"/>
                        </w:rPr>
                        <w:t>ő t e r j e s z t é s</w:t>
                      </w:r>
                    </w:p>
                    <w:p w:rsidR="00CD54A6" w:rsidRDefault="00CD54A6" w:rsidP="00CD54A6">
                      <w:pPr>
                        <w:spacing w:line="240" w:lineRule="exact"/>
                        <w:jc w:val="center"/>
                        <w:rPr>
                          <w:rFonts w:eastAsia="Times New Roman" w:cs="Times New Roman"/>
                          <w:b/>
                          <w:color w:val="00000A"/>
                          <w:sz w:val="28"/>
                        </w:rPr>
                      </w:pPr>
                    </w:p>
                    <w:p w:rsidR="00CD54A6" w:rsidRDefault="00CD54A6" w:rsidP="00CD54A6">
                      <w:pPr>
                        <w:spacing w:line="240" w:lineRule="exact"/>
                        <w:jc w:val="center"/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>Mindszentkálla</w:t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 xml:space="preserve"> Község Önkormányzata Polgármestere döntéséhez                                                         </w:t>
                      </w:r>
                    </w:p>
                    <w:p w:rsidR="00CD54A6" w:rsidRDefault="00CD54A6" w:rsidP="00CD54A6">
                      <w:pPr>
                        <w:spacing w:line="240" w:lineRule="exact"/>
                        <w:ind w:left="1428" w:hanging="1428"/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</w:pPr>
                    </w:p>
                    <w:p w:rsidR="00CD54A6" w:rsidRDefault="00CD54A6" w:rsidP="00CD54A6">
                      <w:pPr>
                        <w:spacing w:line="240" w:lineRule="exact"/>
                        <w:ind w:left="1428" w:hanging="1428"/>
                        <w:rPr>
                          <w:rFonts w:eastAsia="Times New Roman" w:cs="Times New Roman"/>
                          <w:b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  <w:t>Tárgy:</w:t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 xml:space="preserve">Mindszentkálla, 049. hrsz.-ú ingatlanon lévő ravatalozó felújítására vonatkozó </w:t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>árajánlatok elbírálása</w:t>
                      </w:r>
                    </w:p>
                    <w:p w:rsidR="00CD54A6" w:rsidRDefault="00CD54A6" w:rsidP="00CD54A6">
                      <w:pPr>
                        <w:spacing w:line="240" w:lineRule="exact"/>
                        <w:ind w:left="1428" w:hanging="1428"/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color w:val="00000A"/>
                        </w:rPr>
                        <w:tab/>
                      </w:r>
                    </w:p>
                    <w:p w:rsidR="00CD54A6" w:rsidRDefault="00CD54A6" w:rsidP="00CD54A6">
                      <w:pPr>
                        <w:spacing w:line="240" w:lineRule="exact"/>
                        <w:rPr>
                          <w:rFonts w:eastAsia="Times New Roman" w:cs="Times New Roman"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A"/>
                          <w:u w:val="single"/>
                        </w:rPr>
                        <w:t>Előkészítette:</w:t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  <w:t>Pálffyné Cséri Mónika műszaki ügyintéző</w:t>
                      </w:r>
                    </w:p>
                    <w:p w:rsidR="00CD54A6" w:rsidRDefault="00CD54A6" w:rsidP="00CD54A6">
                      <w:pPr>
                        <w:spacing w:line="240" w:lineRule="exact"/>
                        <w:ind w:firstLine="720"/>
                        <w:rPr>
                          <w:rFonts w:eastAsia="Times New Roman" w:cs="Times New Roman"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color w:val="00000A"/>
                        </w:rPr>
                        <w:t xml:space="preserve">                                                                                  </w:t>
                      </w:r>
                    </w:p>
                    <w:p w:rsidR="00CD54A6" w:rsidRDefault="00CD54A6" w:rsidP="00CD54A6">
                      <w:pPr>
                        <w:spacing w:line="240" w:lineRule="exact"/>
                        <w:ind w:firstLine="720"/>
                        <w:rPr>
                          <w:rFonts w:eastAsia="Times New Roman" w:cs="Times New Roman"/>
                          <w:color w:val="00000A"/>
                        </w:rPr>
                      </w:pP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  <w:t xml:space="preserve"> Jogszabállyal nem ellentétes</w:t>
                      </w:r>
                    </w:p>
                    <w:p w:rsidR="00CD54A6" w:rsidRDefault="00CD54A6" w:rsidP="00CD54A6">
                      <w:pPr>
                        <w:spacing w:line="240" w:lineRule="exact"/>
                        <w:rPr>
                          <w:rFonts w:eastAsia="Times New Roman" w:cs="Times New Roman"/>
                          <w:color w:val="00000A"/>
                        </w:rPr>
                      </w:pPr>
                    </w:p>
                    <w:p w:rsidR="00CD54A6" w:rsidRDefault="00CD54A6" w:rsidP="00CD54A6">
                      <w:pPr>
                        <w:spacing w:line="240" w:lineRule="exact"/>
                        <w:rPr>
                          <w:rFonts w:eastAsia="Times New Roman" w:cs="Times New Roman"/>
                          <w:color w:val="00000A"/>
                        </w:rPr>
                      </w:pPr>
                    </w:p>
                    <w:p w:rsidR="00CD54A6" w:rsidRDefault="00CD54A6" w:rsidP="00CD54A6">
                      <w:pPr>
                        <w:spacing w:line="240" w:lineRule="exact"/>
                      </w:pP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</w:r>
                      <w:r>
                        <w:rPr>
                          <w:rFonts w:eastAsia="Times New Roman" w:cs="Times New Roman"/>
                          <w:color w:val="00000A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eastAsia="Times New Roman" w:cs="Times New Roman"/>
                          <w:color w:val="00000A"/>
                        </w:rPr>
                        <w:t>dr.</w:t>
                      </w:r>
                      <w:proofErr w:type="gramEnd"/>
                      <w:r>
                        <w:rPr>
                          <w:rFonts w:eastAsia="Times New Roman" w:cs="Times New Roman"/>
                          <w:color w:val="00000A"/>
                        </w:rPr>
                        <w:t xml:space="preserve"> Szabó Tímea jegyző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Mindszentkálla Község Önkormányzata a Magyar Falu Program keretében </w:t>
      </w:r>
      <w:r w:rsidR="00C52D45">
        <w:t xml:space="preserve">meghirdetett „Temető fejlesztése” című, MFP-FFT/2019. kódszámú kiírásra benyújtott pályázattal </w:t>
      </w:r>
      <w:r w:rsidR="00A2391B">
        <w:t xml:space="preserve">8.489.719 Ft összegű </w:t>
      </w:r>
      <w:r>
        <w:t>pályázati forrást nyert a tulajdonában lévő Mindszentkálla, 049. hrsz.-ú ingatlanon lévő ravatalozó épület felújítására</w:t>
      </w:r>
      <w:r w:rsidR="00A2391B">
        <w:t>, melyből az építési tevékenységre vonatkozóan 7.895.440 Ft használható fel.</w:t>
      </w:r>
    </w:p>
    <w:p w14:paraId="04300AAD" w14:textId="77777777" w:rsidR="00CD54A6" w:rsidRDefault="00CD54A6" w:rsidP="00A2391B">
      <w:pPr>
        <w:spacing w:line="240" w:lineRule="exact"/>
        <w:jc w:val="both"/>
      </w:pPr>
    </w:p>
    <w:p w14:paraId="421632BD" w14:textId="77777777" w:rsidR="00CD54A6" w:rsidRDefault="00CD54A6" w:rsidP="00A2391B">
      <w:pPr>
        <w:spacing w:line="240" w:lineRule="exact"/>
        <w:jc w:val="both"/>
      </w:pPr>
      <w:r>
        <w:t>Az Önkormányz</w:t>
      </w:r>
      <w:r w:rsidR="00E4200F">
        <w:t>at az építési munka kivitelezésére vonatkozóan árajánlatokat kért be, mely megkeresések</w:t>
      </w:r>
      <w:r w:rsidR="00A2391B">
        <w:t>re egy darab árajánlat érkezett:</w:t>
      </w:r>
    </w:p>
    <w:p w14:paraId="68A556B9" w14:textId="77777777" w:rsidR="00E4200F" w:rsidRDefault="00E4200F" w:rsidP="00CD54A6">
      <w:pPr>
        <w:spacing w:line="240" w:lineRule="exact"/>
      </w:pPr>
    </w:p>
    <w:p w14:paraId="29FCDDC9" w14:textId="77777777" w:rsidR="00E4200F" w:rsidRDefault="00E4200F" w:rsidP="00CD54A6">
      <w:pPr>
        <w:spacing w:line="240" w:lineRule="exact"/>
      </w:pPr>
      <w:proofErr w:type="spellStart"/>
      <w:r>
        <w:t>Meilinger</w:t>
      </w:r>
      <w:proofErr w:type="spellEnd"/>
      <w:r>
        <w:t xml:space="preserve"> László (8282 Mindszentkálla, Petőfi u. 1.) </w:t>
      </w:r>
      <w:r w:rsidR="00505E85">
        <w:t>bruttó 13.231.131 Ft</w:t>
      </w:r>
    </w:p>
    <w:p w14:paraId="64D5350B" w14:textId="77777777" w:rsidR="00CD54A6" w:rsidRDefault="00CD54A6" w:rsidP="00CD54A6">
      <w:pPr>
        <w:pStyle w:val="Szvegtrzs"/>
        <w:rPr>
          <w:bCs/>
        </w:rPr>
      </w:pPr>
    </w:p>
    <w:p w14:paraId="6260DCB5" w14:textId="77777777" w:rsidR="00CD54A6" w:rsidRPr="004C4384" w:rsidRDefault="00CD54A6" w:rsidP="00CD54A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C4384">
        <w:rPr>
          <w:color w:val="000000" w:themeColor="text1"/>
          <w:kern w:val="36"/>
        </w:rPr>
        <w:t xml:space="preserve">A katasztrófavédelemről és a hozzá kapcsolódó egyes törvények módosításáról szóló 2011. évi CXXVIII. törvény </w:t>
      </w:r>
      <w:r w:rsidRPr="004C4384">
        <w:rPr>
          <w:color w:val="000000" w:themeColor="text1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0" w:name="_Hlk40879830"/>
      <w:bookmarkStart w:id="1" w:name="_Hlk40878138"/>
      <w:r w:rsidRPr="004C4384">
        <w:rPr>
          <w:color w:val="000000" w:themeColor="text1"/>
        </w:rPr>
        <w:t>A</w:t>
      </w:r>
      <w:r w:rsidRPr="004C4384">
        <w:rPr>
          <w:bCs/>
          <w:color w:val="000000" w:themeColor="text1"/>
        </w:rPr>
        <w:t xml:space="preserve"> Kormány </w:t>
      </w:r>
      <w:r w:rsidRPr="004C4384">
        <w:rPr>
          <w:color w:val="000000" w:themeColor="text1"/>
        </w:rPr>
        <w:t>a veszélyhelyzet kihirdetéséről és a veszélyhelyzeti intézkedések hatályba lépéséről szóló 27/2021. (I. 29.) Korm. rendelet 1. §-</w:t>
      </w:r>
      <w:proofErr w:type="spellStart"/>
      <w:r w:rsidRPr="004C4384">
        <w:rPr>
          <w:color w:val="000000" w:themeColor="text1"/>
        </w:rPr>
        <w:t>ában</w:t>
      </w:r>
      <w:bookmarkEnd w:id="0"/>
      <w:bookmarkEnd w:id="1"/>
      <w:proofErr w:type="spellEnd"/>
      <w:r w:rsidRPr="004C4384">
        <w:rPr>
          <w:color w:val="000000" w:themeColor="text1"/>
        </w:rPr>
        <w:t xml:space="preserve">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ki.</w:t>
      </w:r>
    </w:p>
    <w:p w14:paraId="38FFF34E" w14:textId="77777777" w:rsidR="00CD54A6" w:rsidRDefault="00CD54A6" w:rsidP="00CD54A6">
      <w:pPr>
        <w:spacing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4E25D239" w14:textId="77777777" w:rsidR="00CD54A6" w:rsidRPr="00D36938" w:rsidRDefault="00CD54A6" w:rsidP="00CD54A6">
      <w:pPr>
        <w:spacing w:line="240" w:lineRule="exact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A Képviselő-testület tervei között szerepelt a beruházás megvalósítása, </w:t>
      </w:r>
      <w:r w:rsidRPr="00D36938">
        <w:rPr>
          <w:rFonts w:eastAsia="Times New Roman" w:cs="Times New Roman"/>
          <w:shd w:val="clear" w:color="auto" w:fill="FFFFFF"/>
        </w:rPr>
        <w:t>annak költségeihez szükséges p</w:t>
      </w:r>
      <w:r>
        <w:rPr>
          <w:rFonts w:eastAsia="Times New Roman" w:cs="Times New Roman"/>
          <w:shd w:val="clear" w:color="auto" w:fill="FFFFFF"/>
        </w:rPr>
        <w:t>énzügyi keret rendelkezésre áll, a költségvetésben tervezésre került</w:t>
      </w:r>
      <w:r w:rsidR="00E4200F">
        <w:rPr>
          <w:rFonts w:eastAsia="Times New Roman" w:cs="Times New Roman"/>
          <w:shd w:val="clear" w:color="auto" w:fill="FFFFFF"/>
        </w:rPr>
        <w:t>, valamint a rendelkezésre álló pályázati forrás felhasználásra vonatkozó támogatói okiratban foglalt határidőket tartani szükséges, annak további módosítása már nem lehetséges.</w:t>
      </w:r>
      <w:r w:rsidRPr="00D36938">
        <w:rPr>
          <w:rFonts w:eastAsia="Times New Roman" w:cs="Times New Roman"/>
          <w:shd w:val="clear" w:color="auto" w:fill="FFFFFF"/>
        </w:rPr>
        <w:t xml:space="preserve">  </w:t>
      </w:r>
    </w:p>
    <w:p w14:paraId="1BFEBB36" w14:textId="77777777" w:rsidR="00CD54A6" w:rsidRDefault="00CD54A6" w:rsidP="00CD54A6">
      <w:pPr>
        <w:spacing w:line="240" w:lineRule="exact"/>
        <w:jc w:val="both"/>
      </w:pPr>
    </w:p>
    <w:p w14:paraId="1660CCAE" w14:textId="77777777" w:rsidR="00CD54A6" w:rsidRDefault="00CD54A6" w:rsidP="00CD54A6">
      <w:pPr>
        <w:spacing w:line="240" w:lineRule="exact"/>
        <w:jc w:val="both"/>
      </w:pPr>
    </w:p>
    <w:p w14:paraId="1A98DC52" w14:textId="77777777" w:rsidR="00CD54A6" w:rsidRDefault="00CD54A6" w:rsidP="00CD54A6">
      <w:pPr>
        <w:spacing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7548F699" w14:textId="77777777" w:rsidR="00CD54A6" w:rsidRDefault="00CD54A6" w:rsidP="00CD54A6">
      <w:pPr>
        <w:spacing w:line="240" w:lineRule="exact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  <w:r>
        <w:rPr>
          <w:rFonts w:eastAsia="Times New Roman" w:cs="Times New Roman"/>
          <w:b/>
          <w:i/>
          <w:color w:val="00000A"/>
          <w:shd w:val="clear" w:color="auto" w:fill="FFFFFF"/>
        </w:rPr>
        <w:t xml:space="preserve">Határozati javaslat: </w:t>
      </w:r>
    </w:p>
    <w:p w14:paraId="0B29505C" w14:textId="77777777" w:rsidR="00CD54A6" w:rsidRDefault="00CD54A6" w:rsidP="00CD54A6">
      <w:pPr>
        <w:spacing w:line="240" w:lineRule="exact"/>
        <w:jc w:val="both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14:paraId="4AFC87CD" w14:textId="77777777" w:rsidR="00CD54A6" w:rsidRDefault="00E4200F" w:rsidP="00CD54A6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 xml:space="preserve">MINDSZENTKÁLLA </w:t>
      </w:r>
      <w:r w:rsidR="00CD54A6">
        <w:rPr>
          <w:rFonts w:eastAsia="Times New Roman" w:cs="Times New Roman"/>
          <w:b/>
          <w:color w:val="00000A"/>
          <w:shd w:val="clear" w:color="auto" w:fill="FFFFFF"/>
        </w:rPr>
        <w:t>KÖZSÉG ÖNKORMÁNYZATA KÉPVISELŐ-TESTÜLETÉNEK</w:t>
      </w:r>
    </w:p>
    <w:p w14:paraId="54F2AE05" w14:textId="77777777" w:rsidR="00CD54A6" w:rsidRDefault="00CD54A6" w:rsidP="00CD54A6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color w:val="00000A"/>
          <w:shd w:val="clear" w:color="auto" w:fill="FFFFFF"/>
        </w:rPr>
      </w:pPr>
      <w:r>
        <w:rPr>
          <w:rFonts w:eastAsia="Times New Roman" w:cs="Times New Roman"/>
          <w:b/>
          <w:color w:val="00000A"/>
          <w:shd w:val="clear" w:color="auto" w:fill="FFFFFF"/>
        </w:rPr>
        <w:t>…/2021. (…) HATÁROZATA</w:t>
      </w:r>
    </w:p>
    <w:p w14:paraId="7D0ADAE4" w14:textId="77777777" w:rsidR="00CD54A6" w:rsidRPr="002D1131" w:rsidRDefault="00CD54A6" w:rsidP="00CD54A6">
      <w:pPr>
        <w:tabs>
          <w:tab w:val="center" w:pos="4536"/>
          <w:tab w:val="right" w:pos="9072"/>
        </w:tabs>
        <w:spacing w:line="240" w:lineRule="exact"/>
        <w:jc w:val="center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14:paraId="247C5E4E" w14:textId="77777777" w:rsidR="00CD54A6" w:rsidRPr="00E4200F" w:rsidRDefault="00E4200F" w:rsidP="00CD54A6">
      <w:pPr>
        <w:spacing w:line="240" w:lineRule="exact"/>
        <w:ind w:left="1428" w:hanging="1428"/>
        <w:jc w:val="center"/>
        <w:rPr>
          <w:rFonts w:eastAsia="Times New Roman" w:cs="Times New Roman"/>
          <w:b/>
          <w:i/>
          <w:color w:val="00000A"/>
        </w:rPr>
      </w:pPr>
      <w:r w:rsidRPr="00E4200F">
        <w:rPr>
          <w:rFonts w:eastAsia="Times New Roman" w:cs="Times New Roman"/>
          <w:b/>
          <w:i/>
          <w:color w:val="00000A"/>
        </w:rPr>
        <w:t>Mindszentkálla, 049. hrsz.-ú ingatlanon lévő ravatalozó felújítására vonatkozó árajánlatok elbírálásáról</w:t>
      </w:r>
    </w:p>
    <w:p w14:paraId="523AAB61" w14:textId="77777777" w:rsidR="00CD54A6" w:rsidRDefault="00CD54A6" w:rsidP="00CD54A6">
      <w:pPr>
        <w:tabs>
          <w:tab w:val="right" w:pos="8280"/>
          <w:tab w:val="left" w:pos="9072"/>
        </w:tabs>
        <w:spacing w:line="240" w:lineRule="exact"/>
        <w:ind w:left="1080" w:right="790"/>
        <w:jc w:val="center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14:paraId="2FCD884C" w14:textId="77777777" w:rsidR="00CD54A6" w:rsidRDefault="00CD54A6" w:rsidP="00CD54A6">
      <w:pPr>
        <w:tabs>
          <w:tab w:val="right" w:pos="8280"/>
          <w:tab w:val="left" w:pos="9072"/>
        </w:tabs>
        <w:spacing w:line="240" w:lineRule="exact"/>
        <w:ind w:left="1080" w:right="790"/>
        <w:jc w:val="center"/>
        <w:rPr>
          <w:rFonts w:eastAsia="Times New Roman" w:cs="Times New Roman"/>
          <w:b/>
          <w:i/>
          <w:color w:val="00000A"/>
          <w:shd w:val="clear" w:color="auto" w:fill="FFFFFF"/>
        </w:rPr>
      </w:pPr>
    </w:p>
    <w:p w14:paraId="7AF2A033" w14:textId="28588F61" w:rsidR="00CD54A6" w:rsidRPr="004C4384" w:rsidRDefault="00E4200F" w:rsidP="00CD54A6">
      <w:pPr>
        <w:jc w:val="both"/>
        <w:rPr>
          <w:color w:val="000000" w:themeColor="text1"/>
        </w:rPr>
      </w:pPr>
      <w:r>
        <w:rPr>
          <w:color w:val="000000" w:themeColor="text1"/>
        </w:rPr>
        <w:t>Mindszentkálla</w:t>
      </w:r>
      <w:r w:rsidR="00CD54A6" w:rsidRPr="004C4384">
        <w:rPr>
          <w:color w:val="000000" w:themeColor="text1"/>
        </w:rPr>
        <w:t xml:space="preserve"> Község Önkormányzata Képviselő-testületének – a katasztrófavédelemről és a hozzá kapcsolódó egyes törvények módosításáról szóló 2011. évi CXXVIII. törvény 46. § (4) bekezdése szerinti – hatáskörében eljáró </w:t>
      </w:r>
      <w:r w:rsidR="00855A8B">
        <w:rPr>
          <w:color w:val="000000" w:themeColor="text1"/>
        </w:rPr>
        <w:t>Mindszentkálla</w:t>
      </w:r>
      <w:r w:rsidR="00CD54A6" w:rsidRPr="004C4384">
        <w:rPr>
          <w:color w:val="000000" w:themeColor="text1"/>
        </w:rPr>
        <w:t xml:space="preserve"> Község Önkormányzata Polgármestere a veszélyhelyzet kihirdetéséről </w:t>
      </w:r>
      <w:r w:rsidR="00CD54A6">
        <w:rPr>
          <w:color w:val="000000" w:themeColor="text1"/>
        </w:rPr>
        <w:t xml:space="preserve">és a veszélyhelyzeti intézkedések hatálybalépéséről </w:t>
      </w:r>
      <w:r w:rsidR="00CD54A6" w:rsidRPr="004C4384">
        <w:rPr>
          <w:color w:val="000000" w:themeColor="text1"/>
        </w:rPr>
        <w:t xml:space="preserve">szóló 27/2021. </w:t>
      </w:r>
      <w:r w:rsidR="00CD54A6" w:rsidRPr="004C4384">
        <w:rPr>
          <w:color w:val="000000" w:themeColor="text1"/>
        </w:rPr>
        <w:lastRenderedPageBreak/>
        <w:t>(I.29.) Korm. rendelettel kihirdetett veszélyhelyzetben a következő döntést hoz</w:t>
      </w:r>
      <w:r w:rsidR="005B107D">
        <w:rPr>
          <w:color w:val="000000" w:themeColor="text1"/>
        </w:rPr>
        <w:t>za</w:t>
      </w:r>
      <w:r w:rsidR="00CD54A6" w:rsidRPr="004C4384">
        <w:rPr>
          <w:color w:val="000000" w:themeColor="text1"/>
        </w:rPr>
        <w:t>:</w:t>
      </w:r>
    </w:p>
    <w:p w14:paraId="48F8C780" w14:textId="293E1946" w:rsidR="00CD54A6" w:rsidRDefault="00855A8B" w:rsidP="00CD54A6">
      <w:pPr>
        <w:pStyle w:val="Szvegtrzs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A</w:t>
      </w:r>
      <w:r w:rsidR="00CD54A6">
        <w:rPr>
          <w:color w:val="00000A"/>
          <w:shd w:val="clear" w:color="auto" w:fill="FFFFFF"/>
        </w:rPr>
        <w:t>z Önkormányzat tulajdonát képező</w:t>
      </w:r>
      <w:r w:rsidR="00CD54A6" w:rsidRPr="00A97327">
        <w:rPr>
          <w:bCs/>
        </w:rPr>
        <w:t xml:space="preserve"> </w:t>
      </w:r>
      <w:r>
        <w:rPr>
          <w:bCs/>
        </w:rPr>
        <w:t>Mindszentkálla, 049</w:t>
      </w:r>
      <w:r w:rsidR="00CD54A6">
        <w:rPr>
          <w:bCs/>
        </w:rPr>
        <w:t xml:space="preserve">. </w:t>
      </w:r>
      <w:r>
        <w:rPr>
          <w:bCs/>
        </w:rPr>
        <w:t xml:space="preserve">helyrajzi </w:t>
      </w:r>
      <w:r w:rsidR="00CD54A6">
        <w:rPr>
          <w:bCs/>
        </w:rPr>
        <w:t>szám alatti ingatlanon</w:t>
      </w:r>
      <w:r>
        <w:rPr>
          <w:bCs/>
        </w:rPr>
        <w:t xml:space="preserve"> lévő ravatalozó felújítása</w:t>
      </w:r>
      <w:r w:rsidR="00CD54A6">
        <w:rPr>
          <w:color w:val="00000A"/>
          <w:shd w:val="clear" w:color="auto" w:fill="FFFFFF"/>
        </w:rPr>
        <w:t xml:space="preserve"> vonatkozásában</w:t>
      </w:r>
      <w:r w:rsidR="00A2391B">
        <w:rPr>
          <w:color w:val="00000A"/>
          <w:shd w:val="clear" w:color="auto" w:fill="FFFFFF"/>
        </w:rPr>
        <w:t xml:space="preserve"> </w:t>
      </w:r>
      <w:proofErr w:type="spellStart"/>
      <w:r w:rsidR="00A2391B">
        <w:rPr>
          <w:color w:val="00000A"/>
          <w:shd w:val="clear" w:color="auto" w:fill="FFFFFF"/>
        </w:rPr>
        <w:t>Meilinger</w:t>
      </w:r>
      <w:proofErr w:type="spellEnd"/>
      <w:r w:rsidR="00A2391B">
        <w:rPr>
          <w:color w:val="00000A"/>
          <w:shd w:val="clear" w:color="auto" w:fill="FFFFFF"/>
        </w:rPr>
        <w:t xml:space="preserve"> László (8282 Mindszentkálla, Petőfi u. 1.</w:t>
      </w:r>
      <w:r w:rsidR="00CD54A6">
        <w:rPr>
          <w:color w:val="00000A"/>
          <w:shd w:val="clear" w:color="auto" w:fill="FFFFFF"/>
        </w:rPr>
        <w:t xml:space="preserve">) </w:t>
      </w:r>
      <w:r w:rsidR="00505E85">
        <w:rPr>
          <w:color w:val="00000A"/>
          <w:shd w:val="clear" w:color="auto" w:fill="FFFFFF"/>
        </w:rPr>
        <w:t>bruttó 13.231.131 F</w:t>
      </w:r>
      <w:r w:rsidR="00CD54A6">
        <w:rPr>
          <w:color w:val="00000A"/>
          <w:shd w:val="clear" w:color="auto" w:fill="FFFFFF"/>
        </w:rPr>
        <w:t>t összegű árajánlatát, az abban szereplő műszaki tartalommal elfogad</w:t>
      </w:r>
      <w:r w:rsidR="005B107D">
        <w:rPr>
          <w:color w:val="00000A"/>
          <w:shd w:val="clear" w:color="auto" w:fill="FFFFFF"/>
        </w:rPr>
        <w:t>ja</w:t>
      </w:r>
      <w:r w:rsidR="00CD54A6">
        <w:rPr>
          <w:color w:val="00000A"/>
          <w:shd w:val="clear" w:color="auto" w:fill="FFFFFF"/>
        </w:rPr>
        <w:t>.</w:t>
      </w:r>
    </w:p>
    <w:p w14:paraId="357A3B19" w14:textId="2D39F5B7" w:rsidR="005B107D" w:rsidRDefault="005B107D" w:rsidP="00CD54A6">
      <w:pPr>
        <w:pStyle w:val="Szvegtrzs"/>
        <w:rPr>
          <w:color w:val="00000A"/>
          <w:shd w:val="clear" w:color="auto" w:fill="FFFFFF"/>
        </w:rPr>
      </w:pPr>
    </w:p>
    <w:p w14:paraId="239439D6" w14:textId="0EBD8B01" w:rsidR="005B107D" w:rsidRDefault="005B107D" w:rsidP="00CD54A6">
      <w:pPr>
        <w:pStyle w:val="Szvegtrzs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Az Önkormányzat a beruházás költségét részben a Magyar Falu Program keretében elnyert támogatásból, részben önerőből, 2021. évi költségvetése terhére biztosítja. </w:t>
      </w:r>
    </w:p>
    <w:p w14:paraId="0B0A66D3" w14:textId="77777777" w:rsidR="00CD54A6" w:rsidRDefault="00CD54A6" w:rsidP="00CD54A6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14:paraId="291760A8" w14:textId="78CCD1B1" w:rsidR="00CD54A6" w:rsidRDefault="00CD54A6" w:rsidP="00CD54A6">
      <w:pPr>
        <w:tabs>
          <w:tab w:val="center" w:pos="4536"/>
          <w:tab w:val="right" w:pos="8520"/>
        </w:tabs>
        <w:spacing w:line="240" w:lineRule="exact"/>
        <w:ind w:right="-2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A vállalkozás értesítéséről és a vállalkozási szerződés megkötéséről </w:t>
      </w:r>
      <w:r w:rsidR="005B107D">
        <w:rPr>
          <w:rFonts w:eastAsia="Times New Roman" w:cs="Times New Roman"/>
          <w:color w:val="00000A"/>
          <w:shd w:val="clear" w:color="auto" w:fill="FFFFFF"/>
        </w:rPr>
        <w:t xml:space="preserve">a Polgármester </w:t>
      </w:r>
      <w:r>
        <w:rPr>
          <w:rFonts w:eastAsia="Times New Roman" w:cs="Times New Roman"/>
          <w:color w:val="00000A"/>
          <w:shd w:val="clear" w:color="auto" w:fill="FFFFFF"/>
        </w:rPr>
        <w:t>gondoskod</w:t>
      </w:r>
      <w:r w:rsidR="005B107D">
        <w:rPr>
          <w:rFonts w:eastAsia="Times New Roman" w:cs="Times New Roman"/>
          <w:color w:val="00000A"/>
          <w:shd w:val="clear" w:color="auto" w:fill="FFFFFF"/>
        </w:rPr>
        <w:t>ik</w:t>
      </w:r>
      <w:r>
        <w:rPr>
          <w:rFonts w:eastAsia="Times New Roman" w:cs="Times New Roman"/>
          <w:color w:val="00000A"/>
          <w:shd w:val="clear" w:color="auto" w:fill="FFFFFF"/>
        </w:rPr>
        <w:t xml:space="preserve">. </w:t>
      </w:r>
    </w:p>
    <w:p w14:paraId="00E3C2C2" w14:textId="77777777" w:rsidR="00CD54A6" w:rsidRPr="00184A74" w:rsidRDefault="00CD54A6" w:rsidP="00CD54A6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14:paraId="3CB34905" w14:textId="77777777" w:rsidR="00CD54A6" w:rsidRPr="00184A74" w:rsidRDefault="00855A8B" w:rsidP="00CD54A6">
      <w:pPr>
        <w:tabs>
          <w:tab w:val="center" w:pos="4536"/>
          <w:tab w:val="right" w:pos="8520"/>
        </w:tabs>
        <w:spacing w:line="240" w:lineRule="exact"/>
        <w:ind w:right="-2"/>
        <w:jc w:val="both"/>
      </w:pPr>
      <w:r>
        <w:t xml:space="preserve">Mindszentkálla, 2021. </w:t>
      </w:r>
      <w:r w:rsidR="00505E85">
        <w:t>március 1.</w:t>
      </w:r>
    </w:p>
    <w:p w14:paraId="450515AA" w14:textId="77777777" w:rsidR="00CD54A6" w:rsidRDefault="00CD54A6" w:rsidP="00CD54A6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14:paraId="6F1CFFAF" w14:textId="77777777" w:rsidR="00CD54A6" w:rsidRDefault="00CD54A6" w:rsidP="00CD54A6">
      <w:pPr>
        <w:tabs>
          <w:tab w:val="right" w:pos="8520"/>
        </w:tabs>
        <w:spacing w:line="240" w:lineRule="exact"/>
        <w:ind w:right="-2"/>
        <w:jc w:val="both"/>
      </w:pPr>
      <w:r>
        <w:tab/>
      </w:r>
    </w:p>
    <w:p w14:paraId="4689D01D" w14:textId="77777777" w:rsidR="00CD54A6" w:rsidRDefault="00CD54A6" w:rsidP="00CD54A6">
      <w:pPr>
        <w:tabs>
          <w:tab w:val="right" w:pos="8520"/>
        </w:tabs>
        <w:spacing w:line="240" w:lineRule="exact"/>
        <w:ind w:right="-2"/>
        <w:jc w:val="both"/>
      </w:pPr>
    </w:p>
    <w:p w14:paraId="3001C5F9" w14:textId="77777777" w:rsidR="00CD54A6" w:rsidRDefault="00855A8B" w:rsidP="00CD54A6">
      <w:pPr>
        <w:tabs>
          <w:tab w:val="right" w:pos="8520"/>
        </w:tabs>
        <w:spacing w:line="240" w:lineRule="exact"/>
        <w:ind w:right="-2"/>
        <w:jc w:val="both"/>
      </w:pPr>
      <w:r>
        <w:tab/>
      </w:r>
      <w:r>
        <w:tab/>
        <w:t>Csombó Zoltán</w:t>
      </w:r>
    </w:p>
    <w:p w14:paraId="4F14A857" w14:textId="77777777" w:rsidR="00CD54A6" w:rsidRPr="00F10414" w:rsidRDefault="00CD54A6" w:rsidP="00CD54A6">
      <w:pPr>
        <w:spacing w:line="240" w:lineRule="exact"/>
        <w:ind w:right="-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55A8B">
        <w:t xml:space="preserve">         </w:t>
      </w:r>
      <w:r>
        <w:t xml:space="preserve">    polgármester</w:t>
      </w:r>
    </w:p>
    <w:p w14:paraId="668AE500" w14:textId="77777777" w:rsidR="00CD54A6" w:rsidRDefault="00CD54A6" w:rsidP="00CD54A6">
      <w:pPr>
        <w:spacing w:line="24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14:paraId="79801134" w14:textId="77777777" w:rsidR="00CD54A6" w:rsidRDefault="00CD54A6" w:rsidP="00CD54A6">
      <w:pPr>
        <w:tabs>
          <w:tab w:val="center" w:pos="4536"/>
          <w:tab w:val="right" w:pos="8520"/>
        </w:tabs>
        <w:spacing w:line="240" w:lineRule="exact"/>
        <w:ind w:right="-2"/>
        <w:jc w:val="both"/>
      </w:pPr>
    </w:p>
    <w:p w14:paraId="412100C9" w14:textId="77777777" w:rsidR="00CD54A6" w:rsidRDefault="00CD54A6" w:rsidP="00CD54A6"/>
    <w:p w14:paraId="2A27F377" w14:textId="77777777" w:rsidR="00CD54A6" w:rsidRDefault="00CD54A6" w:rsidP="00CD54A6"/>
    <w:p w14:paraId="59B3EAE7" w14:textId="77777777" w:rsidR="00CD54A6" w:rsidRDefault="00CD54A6" w:rsidP="00CD54A6"/>
    <w:p w14:paraId="6647957A" w14:textId="77777777" w:rsidR="00CD54A6" w:rsidRDefault="00CD54A6" w:rsidP="00CD54A6"/>
    <w:p w14:paraId="633E694C" w14:textId="77777777" w:rsidR="00F360FE" w:rsidRDefault="00F360FE"/>
    <w:sectPr w:rsidR="00F360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80446"/>
    <w:multiLevelType w:val="hybridMultilevel"/>
    <w:tmpl w:val="2BCED6FC"/>
    <w:lvl w:ilvl="0" w:tplc="9DA8B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6"/>
    <w:rsid w:val="00505E85"/>
    <w:rsid w:val="005B107D"/>
    <w:rsid w:val="007B5ADF"/>
    <w:rsid w:val="00855A8B"/>
    <w:rsid w:val="00A2391B"/>
    <w:rsid w:val="00AD76C8"/>
    <w:rsid w:val="00C52D45"/>
    <w:rsid w:val="00CD54A6"/>
    <w:rsid w:val="00E4200F"/>
    <w:rsid w:val="00F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F014"/>
  <w15:chartTrackingRefBased/>
  <w15:docId w15:val="{0AA1F124-6157-45DB-BFD5-5769E7D2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54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D54A6"/>
    <w:pPr>
      <w:widowControl/>
      <w:suppressAutoHyphens w:val="0"/>
      <w:jc w:val="both"/>
    </w:pPr>
    <w:rPr>
      <w:rFonts w:eastAsia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CD54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2617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2</cp:revision>
  <dcterms:created xsi:type="dcterms:W3CDTF">2021-03-23T07:13:00Z</dcterms:created>
  <dcterms:modified xsi:type="dcterms:W3CDTF">2021-03-23T07:13:00Z</dcterms:modified>
</cp:coreProperties>
</file>