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74" w:rsidRPr="003D39D0" w:rsidRDefault="00346374" w:rsidP="00F71E8E"/>
    <w:p w:rsidR="00346374" w:rsidRPr="00896EB1" w:rsidRDefault="00346374" w:rsidP="00F50194">
      <w:pPr>
        <w:jc w:val="both"/>
        <w:rPr>
          <w:i/>
        </w:rPr>
      </w:pPr>
      <w:r w:rsidRPr="00896EB1">
        <w:rPr>
          <w:i/>
        </w:rPr>
        <w:t xml:space="preserve">Víziközmű rendszer megnevezése: </w:t>
      </w:r>
    </w:p>
    <w:p w:rsidR="00346374" w:rsidRDefault="00346374" w:rsidP="00F50194">
      <w:pPr>
        <w:jc w:val="both"/>
      </w:pPr>
      <w:r>
        <w:t xml:space="preserve">30. Szentbékkálla ivóvízellátó víziközmű-rendszer </w:t>
      </w:r>
    </w:p>
    <w:p w:rsidR="00346374" w:rsidRDefault="00346374" w:rsidP="00F50194">
      <w:pPr>
        <w:jc w:val="both"/>
      </w:pPr>
    </w:p>
    <w:p w:rsidR="00346374" w:rsidRPr="00896EB1" w:rsidRDefault="00346374" w:rsidP="00F50194">
      <w:pPr>
        <w:jc w:val="both"/>
        <w:rPr>
          <w:i/>
        </w:rPr>
      </w:pPr>
      <w:r w:rsidRPr="00570D1A">
        <w:t>Objektum</w:t>
      </w:r>
      <w:r w:rsidRPr="00896EB1">
        <w:rPr>
          <w:i/>
        </w:rPr>
        <w:t xml:space="preserve"> megnevezése: </w:t>
      </w:r>
    </w:p>
    <w:p w:rsidR="00346374" w:rsidRDefault="00346374" w:rsidP="00F50194">
      <w:pPr>
        <w:jc w:val="both"/>
      </w:pPr>
      <w:r>
        <w:t xml:space="preserve">Szentbékkálla </w:t>
      </w:r>
      <w:smartTag w:uri="urn:schemas-microsoft-com:office:smarttags" w:element="metricconverter">
        <w:smartTagPr>
          <w:attr w:name="ProductID" w:val="150 m3"/>
        </w:smartTagPr>
        <w:r>
          <w:t>150 m3</w:t>
        </w:r>
      </w:smartTag>
      <w:r>
        <w:t xml:space="preserve"> medence</w:t>
      </w:r>
    </w:p>
    <w:p w:rsidR="00346374" w:rsidRDefault="00346374" w:rsidP="00F50194">
      <w:pPr>
        <w:jc w:val="both"/>
      </w:pPr>
    </w:p>
    <w:p w:rsidR="00346374" w:rsidRDefault="00346374" w:rsidP="00F50194">
      <w:pPr>
        <w:jc w:val="both"/>
      </w:pPr>
      <w:r w:rsidRPr="00896EB1">
        <w:rPr>
          <w:i/>
        </w:rPr>
        <w:t>Azonosító:</w:t>
      </w:r>
      <w:r w:rsidRPr="001F7910">
        <w:t xml:space="preserve"> </w:t>
      </w:r>
      <w:r>
        <w:t>FI-2014-256</w:t>
      </w:r>
    </w:p>
    <w:p w:rsidR="00346374" w:rsidRDefault="00346374" w:rsidP="00F50194">
      <w:pPr>
        <w:jc w:val="both"/>
        <w:rPr>
          <w:i/>
        </w:rPr>
      </w:pPr>
    </w:p>
    <w:p w:rsidR="00346374" w:rsidRPr="00896EB1" w:rsidRDefault="00346374" w:rsidP="00F50194">
      <w:pPr>
        <w:jc w:val="both"/>
        <w:rPr>
          <w:i/>
        </w:rPr>
      </w:pPr>
      <w:r w:rsidRPr="00896EB1">
        <w:rPr>
          <w:i/>
        </w:rPr>
        <w:t xml:space="preserve">Fejlesztési feladat: </w:t>
      </w:r>
    </w:p>
    <w:p w:rsidR="00346374" w:rsidRDefault="00346374" w:rsidP="00F50194">
      <w:pPr>
        <w:jc w:val="both"/>
      </w:pPr>
      <w:r>
        <w:t>Gépészeti felújítás</w:t>
      </w:r>
    </w:p>
    <w:p w:rsidR="00346374" w:rsidRDefault="00346374" w:rsidP="00F50194">
      <w:pPr>
        <w:jc w:val="both"/>
      </w:pPr>
    </w:p>
    <w:p w:rsidR="00346374" w:rsidRDefault="00346374" w:rsidP="00F50194">
      <w:pPr>
        <w:jc w:val="both"/>
      </w:pPr>
      <w:r>
        <w:t>A medence víztérben és a zárkamrában levő szerelvények és fémszerkezetek korrodáltak, az elzárók elhasználódtak, nehezen működnek. Teljes cseréjük szükséges. A felesleges fémszerkezeteket (pl.: régi szintmérés állványcső) bontani kell.</w:t>
      </w:r>
    </w:p>
    <w:p w:rsidR="00346374" w:rsidRDefault="00346374" w:rsidP="00F50194">
      <w:pPr>
        <w:jc w:val="both"/>
      </w:pPr>
      <w:r>
        <w:t>A medence vízterében levő lejárólétrát és háttámaszát korrózióálló acél szerkezetre, a belső csövezést KPE anyagúra kell cserélni.</w:t>
      </w:r>
    </w:p>
    <w:p w:rsidR="00346374" w:rsidRDefault="00346374" w:rsidP="00F50194">
      <w:pPr>
        <w:jc w:val="both"/>
      </w:pPr>
      <w:r>
        <w:t>A felújítás során beépítésre kerül 2 db NA150 tolózár, 1 db NA100 visszacsapó szelep, 2db NA100 tolózár.</w:t>
      </w:r>
    </w:p>
    <w:p w:rsidR="00346374" w:rsidRDefault="00346374" w:rsidP="00F50194">
      <w:pPr>
        <w:jc w:val="both"/>
      </w:pPr>
      <w:bookmarkStart w:id="0" w:name="_GoBack"/>
      <w:bookmarkEnd w:id="0"/>
    </w:p>
    <w:p w:rsidR="00346374" w:rsidRDefault="00346374" w:rsidP="00F50194">
      <w:pPr>
        <w:jc w:val="both"/>
      </w:pPr>
      <w:r w:rsidRPr="00896EB1">
        <w:rPr>
          <w:i/>
        </w:rPr>
        <w:t>A beruházás becsült költsége</w:t>
      </w:r>
      <w:r>
        <w:t xml:space="preserve"> 3.500.000,- Ft+ÁFA.</w:t>
      </w:r>
    </w:p>
    <w:p w:rsidR="00346374" w:rsidRDefault="00346374" w:rsidP="00F61F9B">
      <w:pPr>
        <w:spacing w:line="360" w:lineRule="auto"/>
      </w:pPr>
    </w:p>
    <w:p w:rsidR="00346374" w:rsidRDefault="00346374" w:rsidP="00F61F9B">
      <w:pPr>
        <w:spacing w:line="360" w:lineRule="auto"/>
      </w:pPr>
    </w:p>
    <w:p w:rsidR="00346374" w:rsidRDefault="00346374" w:rsidP="00F61F9B">
      <w:pPr>
        <w:spacing w:line="360" w:lineRule="auto"/>
      </w:pPr>
    </w:p>
    <w:sectPr w:rsidR="00346374" w:rsidSect="00E971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374" w:rsidRDefault="00346374">
      <w:r>
        <w:separator/>
      </w:r>
    </w:p>
  </w:endnote>
  <w:endnote w:type="continuationSeparator" w:id="0">
    <w:p w:rsidR="00346374" w:rsidRDefault="00346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374" w:rsidRDefault="00346374">
      <w:r>
        <w:separator/>
      </w:r>
    </w:p>
  </w:footnote>
  <w:footnote w:type="continuationSeparator" w:id="0">
    <w:p w:rsidR="00346374" w:rsidRDefault="00346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374" w:rsidRDefault="00346374" w:rsidP="00D1023B">
    <w:pPr>
      <w:pBdr>
        <w:bottom w:val="single" w:sz="8" w:space="4" w:color="808080"/>
      </w:pBdr>
      <w:tabs>
        <w:tab w:val="right" w:pos="9360"/>
      </w:tabs>
      <w:ind w:left="-567" w:right="-567"/>
      <w:rPr>
        <w:sz w:val="22"/>
      </w:rPr>
    </w:pPr>
    <w:r>
      <w:rPr>
        <w:color w:val="000000"/>
        <w:sz w:val="22"/>
      </w:rPr>
      <w:t xml:space="preserve">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26" type="#_x0000_t75" alt="jologorövid2013" style="width:111pt;height:17.25pt;visibility:visible">
          <v:imagedata r:id="rId1" o:title=""/>
        </v:shape>
      </w:pict>
    </w:r>
    <w:r>
      <w:tab/>
    </w:r>
    <w:r>
      <w:tab/>
    </w:r>
    <w:r>
      <w:rPr>
        <w:i/>
        <w:sz w:val="22"/>
        <w:szCs w:val="22"/>
      </w:rPr>
      <w:t xml:space="preserve">Gördülő Fejlesztési Terv </w:t>
    </w:r>
  </w:p>
  <w:p w:rsidR="00346374" w:rsidRPr="00F61F9B" w:rsidRDefault="00346374">
    <w:pPr>
      <w:pStyle w:val="Header"/>
      <w:rPr>
        <w:i/>
      </w:rPr>
    </w:pPr>
    <w:r>
      <w:tab/>
    </w:r>
    <w:r>
      <w:tab/>
    </w:r>
    <w:r w:rsidRPr="00F61F9B">
      <w:rPr>
        <w:i/>
      </w:rPr>
      <w:t>Műszaki leírás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6336"/>
    <w:multiLevelType w:val="hybridMultilevel"/>
    <w:tmpl w:val="236410F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3B7D17"/>
    <w:multiLevelType w:val="multilevel"/>
    <w:tmpl w:val="040E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B3E175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D10F0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4">
    <w:nsid w:val="5BEB08B1"/>
    <w:multiLevelType w:val="singleLevel"/>
    <w:tmpl w:val="46A6BEF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5EC859BD"/>
    <w:multiLevelType w:val="singleLevel"/>
    <w:tmpl w:val="C27807F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7A5843E8"/>
    <w:multiLevelType w:val="hybridMultilevel"/>
    <w:tmpl w:val="CFAC8D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1651FA"/>
    <w:multiLevelType w:val="singleLevel"/>
    <w:tmpl w:val="77F43E0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EEF"/>
    <w:rsid w:val="00022783"/>
    <w:rsid w:val="000C325E"/>
    <w:rsid w:val="000C7994"/>
    <w:rsid w:val="001F46D3"/>
    <w:rsid w:val="001F59C6"/>
    <w:rsid w:val="001F7910"/>
    <w:rsid w:val="00210BEF"/>
    <w:rsid w:val="0023604C"/>
    <w:rsid w:val="00253D1F"/>
    <w:rsid w:val="00256B0A"/>
    <w:rsid w:val="00273848"/>
    <w:rsid w:val="00287A2D"/>
    <w:rsid w:val="00297606"/>
    <w:rsid w:val="002A446B"/>
    <w:rsid w:val="00314078"/>
    <w:rsid w:val="00323E08"/>
    <w:rsid w:val="00346374"/>
    <w:rsid w:val="003756FF"/>
    <w:rsid w:val="003D39D0"/>
    <w:rsid w:val="00420A21"/>
    <w:rsid w:val="00452280"/>
    <w:rsid w:val="004A5BA8"/>
    <w:rsid w:val="00563664"/>
    <w:rsid w:val="00570D1A"/>
    <w:rsid w:val="00572539"/>
    <w:rsid w:val="005D483D"/>
    <w:rsid w:val="005E0494"/>
    <w:rsid w:val="005F02D2"/>
    <w:rsid w:val="005F2015"/>
    <w:rsid w:val="0061165D"/>
    <w:rsid w:val="00635EFC"/>
    <w:rsid w:val="00655597"/>
    <w:rsid w:val="00660D65"/>
    <w:rsid w:val="006846DB"/>
    <w:rsid w:val="00690222"/>
    <w:rsid w:val="006D54D7"/>
    <w:rsid w:val="00723486"/>
    <w:rsid w:val="00770EEF"/>
    <w:rsid w:val="00775DA0"/>
    <w:rsid w:val="007C4A00"/>
    <w:rsid w:val="007D6D20"/>
    <w:rsid w:val="007D7570"/>
    <w:rsid w:val="008468BB"/>
    <w:rsid w:val="00896EB1"/>
    <w:rsid w:val="008A5AF1"/>
    <w:rsid w:val="008B4747"/>
    <w:rsid w:val="00A95DA5"/>
    <w:rsid w:val="00B46CAC"/>
    <w:rsid w:val="00B91287"/>
    <w:rsid w:val="00B94394"/>
    <w:rsid w:val="00BC146B"/>
    <w:rsid w:val="00C868ED"/>
    <w:rsid w:val="00D1023B"/>
    <w:rsid w:val="00D2507D"/>
    <w:rsid w:val="00DC4862"/>
    <w:rsid w:val="00DC492D"/>
    <w:rsid w:val="00E9715E"/>
    <w:rsid w:val="00EA5DAF"/>
    <w:rsid w:val="00ED04A0"/>
    <w:rsid w:val="00ED7BA7"/>
    <w:rsid w:val="00F027B6"/>
    <w:rsid w:val="00F23B2C"/>
    <w:rsid w:val="00F36970"/>
    <w:rsid w:val="00F420D1"/>
    <w:rsid w:val="00F50194"/>
    <w:rsid w:val="00F568E3"/>
    <w:rsid w:val="00F61F9B"/>
    <w:rsid w:val="00F71E8E"/>
    <w:rsid w:val="00F847A5"/>
    <w:rsid w:val="00F859E9"/>
    <w:rsid w:val="00FE0457"/>
    <w:rsid w:val="00F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70E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E8E"/>
    <w:pPr>
      <w:keepNext/>
      <w:numPr>
        <w:numId w:val="1"/>
      </w:numPr>
      <w:spacing w:before="360" w:after="120"/>
      <w:jc w:val="both"/>
      <w:outlineLvl w:val="0"/>
    </w:pPr>
    <w:rPr>
      <w:rFonts w:ascii="Arial" w:hAnsi="Arial" w:cs="Arial"/>
      <w:b/>
      <w:bCs/>
      <w:kern w:val="32"/>
      <w:sz w:val="32"/>
      <w:szCs w:val="32"/>
      <w:u w:val="single"/>
      <w:lang w:eastAsia="en-US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rsid w:val="00F71E8E"/>
    <w:pPr>
      <w:keepNext/>
      <w:numPr>
        <w:ilvl w:val="1"/>
        <w:numId w:val="1"/>
      </w:numPr>
      <w:spacing w:before="360" w:after="120"/>
      <w:jc w:val="both"/>
      <w:outlineLvl w:val="1"/>
    </w:pPr>
    <w:rPr>
      <w:rFonts w:ascii="Arial" w:hAnsi="Arial"/>
      <w:b/>
      <w:i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E8E"/>
    <w:pPr>
      <w:keepNext/>
      <w:numPr>
        <w:ilvl w:val="2"/>
        <w:numId w:val="1"/>
      </w:numPr>
      <w:spacing w:before="120" w:after="60"/>
      <w:jc w:val="both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E8E"/>
    <w:pPr>
      <w:keepNext/>
      <w:numPr>
        <w:ilvl w:val="3"/>
        <w:numId w:val="1"/>
      </w:numPr>
      <w:spacing w:before="120"/>
      <w:jc w:val="both"/>
      <w:outlineLvl w:val="3"/>
    </w:pPr>
    <w:rPr>
      <w:bCs/>
      <w:i/>
      <w:szCs w:val="20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E8E"/>
    <w:pPr>
      <w:keepNext/>
      <w:numPr>
        <w:ilvl w:val="4"/>
        <w:numId w:val="1"/>
      </w:numPr>
      <w:jc w:val="both"/>
      <w:outlineLvl w:val="4"/>
    </w:pPr>
    <w:rPr>
      <w:i/>
      <w:iCs/>
      <w:szCs w:val="20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E8E"/>
    <w:pPr>
      <w:keepNext/>
      <w:numPr>
        <w:ilvl w:val="5"/>
        <w:numId w:val="1"/>
      </w:numPr>
      <w:jc w:val="both"/>
      <w:outlineLvl w:val="5"/>
    </w:pPr>
    <w:rPr>
      <w:i/>
      <w:iCs/>
      <w:szCs w:val="20"/>
      <w:u w:val="single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E8E"/>
    <w:pPr>
      <w:keepNext/>
      <w:numPr>
        <w:ilvl w:val="6"/>
        <w:numId w:val="1"/>
      </w:numPr>
      <w:jc w:val="both"/>
      <w:outlineLvl w:val="6"/>
    </w:pPr>
    <w:rPr>
      <w:sz w:val="18"/>
      <w:szCs w:val="20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E8E"/>
    <w:pPr>
      <w:keepNext/>
      <w:numPr>
        <w:ilvl w:val="7"/>
        <w:numId w:val="1"/>
      </w:numPr>
      <w:jc w:val="both"/>
      <w:outlineLvl w:val="7"/>
    </w:pPr>
    <w:rPr>
      <w:b/>
      <w:bCs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E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Subtitle">
    <w:name w:val="Subtitle"/>
    <w:basedOn w:val="Normal"/>
    <w:link w:val="SubtitleChar"/>
    <w:uiPriority w:val="99"/>
    <w:qFormat/>
    <w:rsid w:val="00770EEF"/>
    <w:pPr>
      <w:spacing w:line="360" w:lineRule="auto"/>
      <w:jc w:val="center"/>
    </w:pPr>
    <w:rPr>
      <w:rFonts w:ascii="Courier New" w:hAnsi="Courier New"/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7C4A00"/>
    <w:rPr>
      <w:b/>
    </w:rPr>
  </w:style>
  <w:style w:type="paragraph" w:styleId="TOC2">
    <w:name w:val="toc 2"/>
    <w:basedOn w:val="Normal"/>
    <w:next w:val="Normal"/>
    <w:autoRedefine/>
    <w:uiPriority w:val="99"/>
    <w:semiHidden/>
    <w:rsid w:val="007C4A00"/>
    <w:pPr>
      <w:ind w:left="240"/>
    </w:pPr>
    <w:rPr>
      <w:b/>
    </w:rPr>
  </w:style>
  <w:style w:type="paragraph" w:styleId="TOC3">
    <w:name w:val="toc 3"/>
    <w:basedOn w:val="Normal"/>
    <w:next w:val="Normal"/>
    <w:autoRedefine/>
    <w:uiPriority w:val="99"/>
    <w:semiHidden/>
    <w:rsid w:val="007C4A00"/>
    <w:pPr>
      <w:tabs>
        <w:tab w:val="left" w:pos="1440"/>
        <w:tab w:val="right" w:leader="dot" w:pos="9193"/>
      </w:tabs>
      <w:ind w:left="480"/>
    </w:pPr>
    <w:rPr>
      <w:i/>
      <w:noProof/>
      <w:sz w:val="20"/>
    </w:rPr>
  </w:style>
  <w:style w:type="paragraph" w:styleId="Header">
    <w:name w:val="header"/>
    <w:basedOn w:val="Normal"/>
    <w:link w:val="HeaderChar"/>
    <w:uiPriority w:val="99"/>
    <w:rsid w:val="007C4A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C4A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234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F71E8E"/>
    <w:pPr>
      <w:spacing w:after="120"/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71E8E"/>
    <w:pPr>
      <w:spacing w:after="120" w:line="480" w:lineRule="auto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60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0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92</Words>
  <Characters>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fen0mon</dc:creator>
  <cp:keywords/>
  <dc:description/>
  <cp:lastModifiedBy>kukodajudit</cp:lastModifiedBy>
  <cp:revision>6</cp:revision>
  <cp:lastPrinted>2014-09-09T12:33:00Z</cp:lastPrinted>
  <dcterms:created xsi:type="dcterms:W3CDTF">2014-08-13T06:09:00Z</dcterms:created>
  <dcterms:modified xsi:type="dcterms:W3CDTF">2014-09-09T12:33:00Z</dcterms:modified>
</cp:coreProperties>
</file>