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33" w:rsidRPr="004F0C57" w:rsidRDefault="000D0B33" w:rsidP="001C37EB">
      <w:pPr>
        <w:pStyle w:val="Cm"/>
        <w:rPr>
          <w:color w:val="auto"/>
          <w:sz w:val="36"/>
          <w:szCs w:val="36"/>
        </w:rPr>
      </w:pPr>
    </w:p>
    <w:p w:rsidR="000D0B33" w:rsidRPr="004F0C57" w:rsidRDefault="000D0B33" w:rsidP="001C37EB">
      <w:pPr>
        <w:pStyle w:val="Cm"/>
        <w:rPr>
          <w:color w:val="auto"/>
          <w:sz w:val="36"/>
          <w:szCs w:val="36"/>
        </w:rPr>
      </w:pPr>
    </w:p>
    <w:p w:rsidR="000D0B33" w:rsidRPr="004F0C57" w:rsidRDefault="000D0B33" w:rsidP="001C37EB">
      <w:pPr>
        <w:pStyle w:val="Cm"/>
        <w:rPr>
          <w:color w:val="auto"/>
          <w:sz w:val="36"/>
          <w:szCs w:val="36"/>
        </w:rPr>
      </w:pPr>
    </w:p>
    <w:p w:rsidR="000D0B33" w:rsidRPr="004F0C57" w:rsidRDefault="000D0B33" w:rsidP="001C37EB">
      <w:pPr>
        <w:pStyle w:val="Cm"/>
        <w:rPr>
          <w:color w:val="auto"/>
          <w:sz w:val="36"/>
          <w:szCs w:val="36"/>
        </w:rPr>
      </w:pPr>
    </w:p>
    <w:p w:rsidR="000D0B33" w:rsidRPr="004F0C57" w:rsidRDefault="000D0B33" w:rsidP="001C37EB">
      <w:pPr>
        <w:pStyle w:val="Cm"/>
        <w:rPr>
          <w:color w:val="auto"/>
          <w:sz w:val="36"/>
          <w:szCs w:val="36"/>
        </w:rPr>
      </w:pPr>
    </w:p>
    <w:p w:rsidR="000D0B33" w:rsidRPr="004F0C57" w:rsidRDefault="000D0B33" w:rsidP="001C37EB">
      <w:pPr>
        <w:pStyle w:val="Cm"/>
        <w:rPr>
          <w:color w:val="auto"/>
          <w:sz w:val="36"/>
          <w:szCs w:val="36"/>
        </w:rPr>
      </w:pPr>
    </w:p>
    <w:p w:rsidR="000D0B33" w:rsidRPr="004F0C57" w:rsidRDefault="000D0B33" w:rsidP="001C37EB">
      <w:pPr>
        <w:pStyle w:val="Cm"/>
        <w:rPr>
          <w:color w:val="auto"/>
          <w:sz w:val="36"/>
          <w:szCs w:val="36"/>
        </w:rPr>
      </w:pPr>
    </w:p>
    <w:p w:rsidR="000D0B33" w:rsidRPr="004F0C57" w:rsidRDefault="000D0B33" w:rsidP="001C37EB">
      <w:pPr>
        <w:pStyle w:val="Cm"/>
        <w:rPr>
          <w:color w:val="auto"/>
          <w:sz w:val="36"/>
          <w:szCs w:val="36"/>
        </w:rPr>
      </w:pPr>
    </w:p>
    <w:p w:rsidR="000D0B33" w:rsidRPr="004F0C57" w:rsidRDefault="000D0B33" w:rsidP="00BA3E65">
      <w:pPr>
        <w:pStyle w:val="Cm"/>
        <w:rPr>
          <w:color w:val="auto"/>
          <w:sz w:val="36"/>
          <w:szCs w:val="36"/>
        </w:rPr>
      </w:pPr>
    </w:p>
    <w:p w:rsidR="000D0B33" w:rsidRPr="004F0C57" w:rsidRDefault="000D0B33" w:rsidP="00BA3E65">
      <w:pPr>
        <w:pStyle w:val="Cm"/>
        <w:rPr>
          <w:color w:val="auto"/>
          <w:sz w:val="36"/>
          <w:szCs w:val="36"/>
        </w:rPr>
      </w:pPr>
    </w:p>
    <w:p w:rsidR="000D0B33" w:rsidRPr="004F0C57" w:rsidRDefault="000D0B33" w:rsidP="00BA3E65">
      <w:pPr>
        <w:pStyle w:val="Cm"/>
        <w:rPr>
          <w:color w:val="auto"/>
          <w:sz w:val="36"/>
          <w:szCs w:val="36"/>
        </w:rPr>
      </w:pPr>
    </w:p>
    <w:p w:rsidR="000D0B33" w:rsidRPr="004F0C57" w:rsidRDefault="000D0B33" w:rsidP="00BA3E65">
      <w:pPr>
        <w:pStyle w:val="Cm"/>
        <w:rPr>
          <w:color w:val="auto"/>
          <w:sz w:val="36"/>
          <w:szCs w:val="36"/>
        </w:rPr>
      </w:pPr>
      <w:r w:rsidRPr="004F0C57">
        <w:rPr>
          <w:color w:val="auto"/>
          <w:sz w:val="36"/>
          <w:szCs w:val="36"/>
        </w:rPr>
        <w:t>VAGYONKEZELÉSI SZERZŐDÉS</w:t>
      </w:r>
      <w:r>
        <w:rPr>
          <w:color w:val="auto"/>
          <w:sz w:val="36"/>
          <w:szCs w:val="36"/>
        </w:rPr>
        <w:t xml:space="preserve"> MÓDOSÍTÁS</w:t>
      </w:r>
    </w:p>
    <w:p w:rsidR="000D0B33" w:rsidRPr="004F0C57" w:rsidRDefault="000D0B33" w:rsidP="009C32BE">
      <w:pPr>
        <w:pStyle w:val="Cm"/>
        <w:rPr>
          <w:color w:val="auto"/>
          <w:sz w:val="36"/>
          <w:szCs w:val="36"/>
        </w:rPr>
      </w:pPr>
      <w:r w:rsidRPr="004F0C57">
        <w:rPr>
          <w:color w:val="auto"/>
          <w:sz w:val="36"/>
          <w:szCs w:val="36"/>
        </w:rPr>
        <w:t>A</w:t>
      </w:r>
      <w:r w:rsidRPr="004F0C57">
        <w:rPr>
          <w:iCs/>
          <w:color w:val="auto"/>
          <w:sz w:val="36"/>
          <w:szCs w:val="36"/>
        </w:rPr>
        <w:t xml:space="preserve"> BAKONYKARSZT Zrt. és </w:t>
      </w:r>
      <w:r>
        <w:rPr>
          <w:color w:val="auto"/>
          <w:sz w:val="36"/>
          <w:szCs w:val="36"/>
        </w:rPr>
        <w:t>Szentbékkálla</w:t>
      </w:r>
      <w:r w:rsidRPr="004F0C57">
        <w:rPr>
          <w:color w:val="auto"/>
          <w:sz w:val="36"/>
          <w:szCs w:val="36"/>
        </w:rPr>
        <w:t xml:space="preserve"> Önkormányzata, </w:t>
      </w:r>
      <w:r>
        <w:rPr>
          <w:color w:val="auto"/>
          <w:sz w:val="36"/>
          <w:szCs w:val="36"/>
        </w:rPr>
        <w:t>Mindszentkálla</w:t>
      </w:r>
      <w:r w:rsidRPr="004F0C57">
        <w:rPr>
          <w:color w:val="auto"/>
          <w:sz w:val="36"/>
          <w:szCs w:val="36"/>
        </w:rPr>
        <w:t xml:space="preserve"> Önkormányzata</w:t>
      </w:r>
      <w:r>
        <w:rPr>
          <w:color w:val="auto"/>
          <w:sz w:val="36"/>
          <w:szCs w:val="36"/>
        </w:rPr>
        <w:t xml:space="preserve"> </w:t>
      </w:r>
      <w:r w:rsidRPr="004F0C57">
        <w:rPr>
          <w:color w:val="auto"/>
          <w:sz w:val="36"/>
          <w:szCs w:val="36"/>
        </w:rPr>
        <w:t>között,</w:t>
      </w:r>
    </w:p>
    <w:p w:rsidR="000D0B33" w:rsidRPr="004F0C57" w:rsidRDefault="000D0B33" w:rsidP="00BA3E65">
      <w:pPr>
        <w:pStyle w:val="Cm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Szentbékkálla ivóvízellátó</w:t>
      </w:r>
      <w:r w:rsidRPr="004F0C57">
        <w:rPr>
          <w:color w:val="auto"/>
          <w:sz w:val="36"/>
          <w:szCs w:val="36"/>
        </w:rPr>
        <w:t xml:space="preserve"> víziközmű-rendszerre vonatkozólag</w:t>
      </w:r>
    </w:p>
    <w:p w:rsidR="000D0B33" w:rsidRPr="004F0C57" w:rsidRDefault="000D0B33" w:rsidP="00BA3E65">
      <w:pPr>
        <w:pStyle w:val="Cm"/>
        <w:rPr>
          <w:color w:val="auto"/>
          <w:sz w:val="36"/>
          <w:szCs w:val="36"/>
        </w:rPr>
      </w:pPr>
    </w:p>
    <w:p w:rsidR="000D0B33" w:rsidRPr="004F0C57" w:rsidRDefault="000D0B33" w:rsidP="00BA3E65">
      <w:pPr>
        <w:pStyle w:val="Cm"/>
        <w:rPr>
          <w:color w:val="auto"/>
          <w:sz w:val="36"/>
          <w:szCs w:val="36"/>
        </w:rPr>
      </w:pPr>
    </w:p>
    <w:p w:rsidR="000D0B33" w:rsidRPr="004F0C57" w:rsidRDefault="000D0B33" w:rsidP="00BA3E65">
      <w:pPr>
        <w:pStyle w:val="Cm"/>
        <w:rPr>
          <w:color w:val="auto"/>
          <w:sz w:val="36"/>
          <w:szCs w:val="36"/>
        </w:rPr>
      </w:pPr>
    </w:p>
    <w:p w:rsidR="000D0B33" w:rsidRPr="004F0C57" w:rsidRDefault="000D0B33" w:rsidP="00BA3E65">
      <w:pPr>
        <w:pStyle w:val="Cm"/>
        <w:rPr>
          <w:color w:val="auto"/>
          <w:sz w:val="36"/>
          <w:szCs w:val="36"/>
        </w:rPr>
      </w:pPr>
    </w:p>
    <w:p w:rsidR="000D0B33" w:rsidRPr="004F0C57" w:rsidRDefault="000D0B33" w:rsidP="00BA3E65">
      <w:pPr>
        <w:pStyle w:val="Cm"/>
        <w:rPr>
          <w:color w:val="auto"/>
          <w:sz w:val="36"/>
          <w:szCs w:val="36"/>
        </w:rPr>
      </w:pPr>
    </w:p>
    <w:p w:rsidR="000D0B33" w:rsidRPr="004F0C57" w:rsidRDefault="000D0B33" w:rsidP="00BA3E65">
      <w:pPr>
        <w:pStyle w:val="Cm"/>
        <w:rPr>
          <w:color w:val="auto"/>
          <w:sz w:val="36"/>
          <w:szCs w:val="36"/>
        </w:rPr>
      </w:pPr>
    </w:p>
    <w:p w:rsidR="000D0B33" w:rsidRPr="004F0C57" w:rsidRDefault="000D0B33" w:rsidP="00BA3E65">
      <w:pPr>
        <w:pStyle w:val="Cm"/>
        <w:ind w:left="4254" w:firstLine="709"/>
        <w:jc w:val="left"/>
        <w:rPr>
          <w:color w:val="auto"/>
          <w:sz w:val="36"/>
          <w:szCs w:val="36"/>
        </w:rPr>
      </w:pPr>
      <w:r w:rsidRPr="004F0C57">
        <w:rPr>
          <w:color w:val="auto"/>
          <w:sz w:val="36"/>
          <w:szCs w:val="36"/>
        </w:rPr>
        <w:tab/>
      </w:r>
      <w:r w:rsidRPr="004F0C57">
        <w:rPr>
          <w:color w:val="auto"/>
          <w:sz w:val="36"/>
          <w:szCs w:val="36"/>
        </w:rPr>
        <w:tab/>
      </w:r>
      <w:r w:rsidRPr="004F0C57">
        <w:rPr>
          <w:color w:val="auto"/>
          <w:sz w:val="36"/>
          <w:szCs w:val="36"/>
        </w:rPr>
        <w:tab/>
      </w:r>
      <w:r w:rsidRPr="004F0C57">
        <w:rPr>
          <w:color w:val="auto"/>
          <w:sz w:val="36"/>
          <w:szCs w:val="36"/>
        </w:rPr>
        <w:tab/>
      </w:r>
      <w:r w:rsidRPr="004F0C57">
        <w:rPr>
          <w:color w:val="auto"/>
          <w:sz w:val="36"/>
          <w:szCs w:val="36"/>
        </w:rPr>
        <w:tab/>
      </w:r>
      <w:r w:rsidRPr="004F0C57">
        <w:rPr>
          <w:color w:val="auto"/>
          <w:sz w:val="36"/>
          <w:szCs w:val="36"/>
        </w:rPr>
        <w:tab/>
      </w:r>
      <w:r w:rsidRPr="004F0C57">
        <w:rPr>
          <w:color w:val="auto"/>
          <w:sz w:val="36"/>
          <w:szCs w:val="36"/>
        </w:rPr>
        <w:tab/>
      </w:r>
    </w:p>
    <w:p w:rsidR="000D0B33" w:rsidRPr="004F0C57" w:rsidRDefault="000D0B33" w:rsidP="00BA3E65">
      <w:pPr>
        <w:pStyle w:val="Cm"/>
        <w:jc w:val="left"/>
        <w:rPr>
          <w:color w:val="auto"/>
          <w:sz w:val="36"/>
          <w:szCs w:val="36"/>
        </w:rPr>
      </w:pPr>
    </w:p>
    <w:p w:rsidR="000D0B33" w:rsidRPr="004F0C57" w:rsidRDefault="000D0B33" w:rsidP="00BA3E65">
      <w:pPr>
        <w:pStyle w:val="Cm"/>
        <w:jc w:val="left"/>
        <w:rPr>
          <w:color w:val="auto"/>
          <w:sz w:val="36"/>
          <w:szCs w:val="36"/>
        </w:rPr>
      </w:pPr>
    </w:p>
    <w:p w:rsidR="000D0B33" w:rsidRPr="004F0C57" w:rsidRDefault="000D0B33" w:rsidP="00BA3E65">
      <w:pPr>
        <w:pStyle w:val="Cm"/>
        <w:jc w:val="left"/>
        <w:rPr>
          <w:color w:val="auto"/>
          <w:sz w:val="36"/>
          <w:szCs w:val="36"/>
        </w:rPr>
        <w:sectPr w:rsidR="000D0B33" w:rsidRPr="004F0C57" w:rsidSect="00DF4D12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0D0B33" w:rsidRPr="00BD3D35" w:rsidRDefault="000D0B33" w:rsidP="00BD3D35">
      <w:pPr>
        <w:pStyle w:val="Tartalomjegyzkcmsora"/>
        <w:jc w:val="center"/>
        <w:rPr>
          <w:rFonts w:ascii="Times New Roman" w:hAnsi="Times New Roman"/>
          <w:color w:val="auto"/>
        </w:rPr>
      </w:pPr>
      <w:r w:rsidRPr="00BD3D35">
        <w:rPr>
          <w:rFonts w:ascii="Times New Roman" w:hAnsi="Times New Roman"/>
          <w:color w:val="auto"/>
        </w:rPr>
        <w:lastRenderedPageBreak/>
        <w:t>Tartalom</w:t>
      </w:r>
    </w:p>
    <w:p w:rsidR="00F81841" w:rsidRDefault="003473FE">
      <w:pPr>
        <w:pStyle w:val="TJ1"/>
        <w:rPr>
          <w:rFonts w:asciiTheme="minorHAnsi" w:eastAsiaTheme="minorEastAsia" w:hAnsiTheme="minorHAnsi" w:cstheme="minorBidi"/>
          <w:bCs w:val="0"/>
          <w:caps w:val="0"/>
          <w:color w:val="auto"/>
          <w:sz w:val="22"/>
          <w:szCs w:val="22"/>
        </w:rPr>
      </w:pPr>
      <w:r w:rsidRPr="003473FE">
        <w:rPr>
          <w:rFonts w:ascii="Times New Roman" w:hAnsi="Times New Roman"/>
        </w:rPr>
        <w:fldChar w:fldCharType="begin"/>
      </w:r>
      <w:r w:rsidR="000D0B33" w:rsidRPr="00BD3D35">
        <w:rPr>
          <w:rFonts w:ascii="Times New Roman" w:hAnsi="Times New Roman"/>
        </w:rPr>
        <w:instrText xml:space="preserve"> TOC \o "1-3" \h \z \u </w:instrText>
      </w:r>
      <w:r w:rsidRPr="003473FE">
        <w:rPr>
          <w:rFonts w:ascii="Times New Roman" w:hAnsi="Times New Roman"/>
        </w:rPr>
        <w:fldChar w:fldCharType="separate"/>
      </w:r>
      <w:hyperlink w:anchor="_Toc482866741" w:history="1">
        <w:r w:rsidR="00F81841" w:rsidRPr="00C62FA8">
          <w:rPr>
            <w:rStyle w:val="Hiperhivatkozs"/>
          </w:rPr>
          <w:t>I.</w:t>
        </w:r>
        <w:r w:rsidR="00F81841">
          <w:rPr>
            <w:rFonts w:asciiTheme="minorHAnsi" w:eastAsiaTheme="minorEastAsia" w:hAnsiTheme="minorHAnsi" w:cstheme="minorBidi"/>
            <w:bCs w:val="0"/>
            <w:caps w:val="0"/>
            <w:color w:val="auto"/>
            <w:sz w:val="22"/>
            <w:szCs w:val="22"/>
          </w:rPr>
          <w:tab/>
        </w:r>
        <w:r w:rsidR="00F81841" w:rsidRPr="00C62FA8">
          <w:rPr>
            <w:rStyle w:val="Hiperhivatkozs"/>
          </w:rPr>
          <w:t>Preambulum</w:t>
        </w:r>
        <w:r w:rsidR="00F81841">
          <w:rPr>
            <w:webHidden/>
          </w:rPr>
          <w:tab/>
        </w:r>
        <w:r>
          <w:rPr>
            <w:webHidden/>
          </w:rPr>
          <w:fldChar w:fldCharType="begin"/>
        </w:r>
        <w:r w:rsidR="00F81841">
          <w:rPr>
            <w:webHidden/>
          </w:rPr>
          <w:instrText xml:space="preserve"> PAGEREF _Toc482866741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184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81841" w:rsidRDefault="003473FE">
      <w:pPr>
        <w:pStyle w:val="TJ1"/>
        <w:rPr>
          <w:rFonts w:asciiTheme="minorHAnsi" w:eastAsiaTheme="minorEastAsia" w:hAnsiTheme="minorHAnsi" w:cstheme="minorBidi"/>
          <w:bCs w:val="0"/>
          <w:caps w:val="0"/>
          <w:color w:val="auto"/>
          <w:sz w:val="22"/>
          <w:szCs w:val="22"/>
        </w:rPr>
      </w:pPr>
      <w:hyperlink w:anchor="_Toc482866742" w:history="1">
        <w:r w:rsidR="00F81841" w:rsidRPr="00C62FA8">
          <w:rPr>
            <w:rStyle w:val="Hiperhivatkozs"/>
          </w:rPr>
          <w:t>II.</w:t>
        </w:r>
        <w:r w:rsidR="00F81841">
          <w:rPr>
            <w:rFonts w:asciiTheme="minorHAnsi" w:eastAsiaTheme="minorEastAsia" w:hAnsiTheme="minorHAnsi" w:cstheme="minorBidi"/>
            <w:bCs w:val="0"/>
            <w:caps w:val="0"/>
            <w:color w:val="auto"/>
            <w:sz w:val="22"/>
            <w:szCs w:val="22"/>
          </w:rPr>
          <w:tab/>
        </w:r>
        <w:r w:rsidR="00F81841" w:rsidRPr="00C62FA8">
          <w:rPr>
            <w:rStyle w:val="Hiperhivatkozs"/>
          </w:rPr>
          <w:t>A szerződés célja</w:t>
        </w:r>
        <w:r w:rsidR="00F81841">
          <w:rPr>
            <w:webHidden/>
          </w:rPr>
          <w:tab/>
        </w:r>
        <w:r>
          <w:rPr>
            <w:webHidden/>
          </w:rPr>
          <w:fldChar w:fldCharType="begin"/>
        </w:r>
        <w:r w:rsidR="00F81841">
          <w:rPr>
            <w:webHidden/>
          </w:rPr>
          <w:instrText xml:space="preserve"> PAGEREF _Toc482866742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184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81841" w:rsidRDefault="003473FE">
      <w:pPr>
        <w:pStyle w:val="TJ1"/>
        <w:rPr>
          <w:rFonts w:asciiTheme="minorHAnsi" w:eastAsiaTheme="minorEastAsia" w:hAnsiTheme="minorHAnsi" w:cstheme="minorBidi"/>
          <w:bCs w:val="0"/>
          <w:caps w:val="0"/>
          <w:color w:val="auto"/>
          <w:sz w:val="22"/>
          <w:szCs w:val="22"/>
        </w:rPr>
      </w:pPr>
      <w:hyperlink w:anchor="_Toc482866743" w:history="1">
        <w:r w:rsidR="00F81841" w:rsidRPr="00C62FA8">
          <w:rPr>
            <w:rStyle w:val="Hiperhivatkozs"/>
          </w:rPr>
          <w:t>III.</w:t>
        </w:r>
        <w:r w:rsidR="00F81841">
          <w:rPr>
            <w:rFonts w:asciiTheme="minorHAnsi" w:eastAsiaTheme="minorEastAsia" w:hAnsiTheme="minorHAnsi" w:cstheme="minorBidi"/>
            <w:bCs w:val="0"/>
            <w:caps w:val="0"/>
            <w:color w:val="auto"/>
            <w:sz w:val="22"/>
            <w:szCs w:val="22"/>
          </w:rPr>
          <w:tab/>
        </w:r>
        <w:r w:rsidR="00F81841" w:rsidRPr="00C62FA8">
          <w:rPr>
            <w:rStyle w:val="Hiperhivatkozs"/>
          </w:rPr>
          <w:t>A szerződés tárgya</w:t>
        </w:r>
        <w:r w:rsidR="00F81841">
          <w:rPr>
            <w:webHidden/>
          </w:rPr>
          <w:tab/>
        </w:r>
        <w:r>
          <w:rPr>
            <w:webHidden/>
          </w:rPr>
          <w:fldChar w:fldCharType="begin"/>
        </w:r>
        <w:r w:rsidR="00F81841">
          <w:rPr>
            <w:webHidden/>
          </w:rPr>
          <w:instrText xml:space="preserve"> PAGEREF _Toc482866743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184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81841" w:rsidRDefault="003473FE">
      <w:pPr>
        <w:pStyle w:val="TJ1"/>
        <w:rPr>
          <w:rFonts w:asciiTheme="minorHAnsi" w:eastAsiaTheme="minorEastAsia" w:hAnsiTheme="minorHAnsi" w:cstheme="minorBidi"/>
          <w:bCs w:val="0"/>
          <w:caps w:val="0"/>
          <w:color w:val="auto"/>
          <w:sz w:val="22"/>
          <w:szCs w:val="22"/>
        </w:rPr>
      </w:pPr>
      <w:hyperlink w:anchor="_Toc482866744" w:history="1">
        <w:r w:rsidR="00F81841" w:rsidRPr="00C62FA8">
          <w:rPr>
            <w:rStyle w:val="Hiperhivatkozs"/>
          </w:rPr>
          <w:t>IV.</w:t>
        </w:r>
        <w:r w:rsidR="00F81841">
          <w:rPr>
            <w:rFonts w:asciiTheme="minorHAnsi" w:eastAsiaTheme="minorEastAsia" w:hAnsiTheme="minorHAnsi" w:cstheme="minorBidi"/>
            <w:bCs w:val="0"/>
            <w:caps w:val="0"/>
            <w:color w:val="auto"/>
            <w:sz w:val="22"/>
            <w:szCs w:val="22"/>
          </w:rPr>
          <w:tab/>
        </w:r>
        <w:r w:rsidR="00F81841" w:rsidRPr="00C62FA8">
          <w:rPr>
            <w:rStyle w:val="Hiperhivatkozs"/>
          </w:rPr>
          <w:t>A vagyonkezeléshez kapcsolódó jogok és kötelezettségek</w:t>
        </w:r>
        <w:r w:rsidR="00F81841">
          <w:rPr>
            <w:webHidden/>
          </w:rPr>
          <w:tab/>
        </w:r>
        <w:r>
          <w:rPr>
            <w:webHidden/>
          </w:rPr>
          <w:fldChar w:fldCharType="begin"/>
        </w:r>
        <w:r w:rsidR="00F81841">
          <w:rPr>
            <w:webHidden/>
          </w:rPr>
          <w:instrText xml:space="preserve"> PAGEREF _Toc482866744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1841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81841" w:rsidRDefault="003473FE">
      <w:pPr>
        <w:pStyle w:val="TJ1"/>
        <w:rPr>
          <w:rFonts w:asciiTheme="minorHAnsi" w:eastAsiaTheme="minorEastAsia" w:hAnsiTheme="minorHAnsi" w:cstheme="minorBidi"/>
          <w:bCs w:val="0"/>
          <w:caps w:val="0"/>
          <w:color w:val="auto"/>
          <w:sz w:val="22"/>
          <w:szCs w:val="22"/>
        </w:rPr>
      </w:pPr>
      <w:hyperlink w:anchor="_Toc482866745" w:history="1">
        <w:r w:rsidR="00F81841" w:rsidRPr="00C62FA8">
          <w:rPr>
            <w:rStyle w:val="Hiperhivatkozs"/>
          </w:rPr>
          <w:t>V.</w:t>
        </w:r>
        <w:r w:rsidR="00F81841">
          <w:rPr>
            <w:rFonts w:asciiTheme="minorHAnsi" w:eastAsiaTheme="minorEastAsia" w:hAnsiTheme="minorHAnsi" w:cstheme="minorBidi"/>
            <w:bCs w:val="0"/>
            <w:caps w:val="0"/>
            <w:color w:val="auto"/>
            <w:sz w:val="22"/>
            <w:szCs w:val="22"/>
          </w:rPr>
          <w:tab/>
        </w:r>
        <w:r w:rsidR="00F81841" w:rsidRPr="00C62FA8">
          <w:rPr>
            <w:rStyle w:val="Hiperhivatkozs"/>
          </w:rPr>
          <w:t>A vagyonkezelés keretében végzett közszolgáltatás részletes feltételei</w:t>
        </w:r>
        <w:r w:rsidR="00F81841">
          <w:rPr>
            <w:webHidden/>
          </w:rPr>
          <w:tab/>
        </w:r>
        <w:r>
          <w:rPr>
            <w:webHidden/>
          </w:rPr>
          <w:fldChar w:fldCharType="begin"/>
        </w:r>
        <w:r w:rsidR="00F81841">
          <w:rPr>
            <w:webHidden/>
          </w:rPr>
          <w:instrText xml:space="preserve"> PAGEREF _Toc482866745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1841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F81841" w:rsidRDefault="003473FE">
      <w:pPr>
        <w:pStyle w:val="TJ1"/>
        <w:rPr>
          <w:rFonts w:asciiTheme="minorHAnsi" w:eastAsiaTheme="minorEastAsia" w:hAnsiTheme="minorHAnsi" w:cstheme="minorBidi"/>
          <w:bCs w:val="0"/>
          <w:caps w:val="0"/>
          <w:color w:val="auto"/>
          <w:sz w:val="22"/>
          <w:szCs w:val="22"/>
        </w:rPr>
      </w:pPr>
      <w:hyperlink w:anchor="_Toc482866746" w:history="1">
        <w:r w:rsidR="00F81841" w:rsidRPr="00C62FA8">
          <w:rPr>
            <w:rStyle w:val="Hiperhivatkozs"/>
          </w:rPr>
          <w:t>VI.</w:t>
        </w:r>
        <w:r w:rsidR="00F81841">
          <w:rPr>
            <w:rFonts w:asciiTheme="minorHAnsi" w:eastAsiaTheme="minorEastAsia" w:hAnsiTheme="minorHAnsi" w:cstheme="minorBidi"/>
            <w:bCs w:val="0"/>
            <w:caps w:val="0"/>
            <w:color w:val="auto"/>
            <w:sz w:val="22"/>
            <w:szCs w:val="22"/>
          </w:rPr>
          <w:tab/>
        </w:r>
        <w:r w:rsidR="00F81841" w:rsidRPr="00C62FA8">
          <w:rPr>
            <w:rStyle w:val="Hiperhivatkozs"/>
          </w:rPr>
          <w:t>A vagyonkezeléssel összefüggő tájékoztatási kötelezettségek, ellenőrzési jogosultságok, azok rendje és terjedelme</w:t>
        </w:r>
        <w:r w:rsidR="00F81841">
          <w:rPr>
            <w:webHidden/>
          </w:rPr>
          <w:tab/>
        </w:r>
        <w:r>
          <w:rPr>
            <w:webHidden/>
          </w:rPr>
          <w:fldChar w:fldCharType="begin"/>
        </w:r>
        <w:r w:rsidR="00F81841">
          <w:rPr>
            <w:webHidden/>
          </w:rPr>
          <w:instrText xml:space="preserve"> PAGEREF _Toc482866746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1841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81841" w:rsidRDefault="003473FE">
      <w:pPr>
        <w:pStyle w:val="TJ1"/>
        <w:rPr>
          <w:rFonts w:asciiTheme="minorHAnsi" w:eastAsiaTheme="minorEastAsia" w:hAnsiTheme="minorHAnsi" w:cstheme="minorBidi"/>
          <w:bCs w:val="0"/>
          <w:caps w:val="0"/>
          <w:color w:val="auto"/>
          <w:sz w:val="22"/>
          <w:szCs w:val="22"/>
        </w:rPr>
      </w:pPr>
      <w:hyperlink w:anchor="_Toc482866747" w:history="1">
        <w:r w:rsidR="00F81841" w:rsidRPr="00C62FA8">
          <w:rPr>
            <w:rStyle w:val="Hiperhivatkozs"/>
          </w:rPr>
          <w:t>VII.</w:t>
        </w:r>
        <w:r w:rsidR="00F81841">
          <w:rPr>
            <w:rFonts w:asciiTheme="minorHAnsi" w:eastAsiaTheme="minorEastAsia" w:hAnsiTheme="minorHAnsi" w:cstheme="minorBidi"/>
            <w:bCs w:val="0"/>
            <w:caps w:val="0"/>
            <w:color w:val="auto"/>
            <w:sz w:val="22"/>
            <w:szCs w:val="22"/>
          </w:rPr>
          <w:tab/>
        </w:r>
        <w:r w:rsidR="00F81841" w:rsidRPr="00C62FA8">
          <w:rPr>
            <w:rStyle w:val="Hiperhivatkozs"/>
          </w:rPr>
          <w:t>A beruházások kezelése</w:t>
        </w:r>
        <w:r w:rsidR="00F81841">
          <w:rPr>
            <w:webHidden/>
          </w:rPr>
          <w:tab/>
        </w:r>
        <w:r>
          <w:rPr>
            <w:webHidden/>
          </w:rPr>
          <w:fldChar w:fldCharType="begin"/>
        </w:r>
        <w:r w:rsidR="00F81841">
          <w:rPr>
            <w:webHidden/>
          </w:rPr>
          <w:instrText xml:space="preserve"> PAGEREF _Toc482866747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1841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F81841" w:rsidRDefault="003473FE">
      <w:pPr>
        <w:pStyle w:val="TJ1"/>
        <w:rPr>
          <w:rFonts w:asciiTheme="minorHAnsi" w:eastAsiaTheme="minorEastAsia" w:hAnsiTheme="minorHAnsi" w:cstheme="minorBidi"/>
          <w:bCs w:val="0"/>
          <w:caps w:val="0"/>
          <w:color w:val="auto"/>
          <w:sz w:val="22"/>
          <w:szCs w:val="22"/>
        </w:rPr>
      </w:pPr>
      <w:hyperlink w:anchor="_Toc482866748" w:history="1">
        <w:r w:rsidR="00F81841" w:rsidRPr="00C62FA8">
          <w:rPr>
            <w:rStyle w:val="Hiperhivatkozs"/>
          </w:rPr>
          <w:t>VIII.</w:t>
        </w:r>
        <w:r w:rsidR="00F81841">
          <w:rPr>
            <w:rFonts w:asciiTheme="minorHAnsi" w:eastAsiaTheme="minorEastAsia" w:hAnsiTheme="minorHAnsi" w:cstheme="minorBidi"/>
            <w:bCs w:val="0"/>
            <w:caps w:val="0"/>
            <w:color w:val="auto"/>
            <w:sz w:val="22"/>
            <w:szCs w:val="22"/>
          </w:rPr>
          <w:tab/>
        </w:r>
        <w:r w:rsidR="00F81841" w:rsidRPr="00C62FA8">
          <w:rPr>
            <w:rStyle w:val="Hiperhivatkozs"/>
          </w:rPr>
          <w:t>A közművekkel kapcsolatos nyilvántartási és adatszolgáltatási feladatok</w:t>
        </w:r>
        <w:r w:rsidR="00F81841">
          <w:rPr>
            <w:webHidden/>
          </w:rPr>
          <w:tab/>
        </w:r>
        <w:r>
          <w:rPr>
            <w:webHidden/>
          </w:rPr>
          <w:fldChar w:fldCharType="begin"/>
        </w:r>
        <w:r w:rsidR="00F81841">
          <w:rPr>
            <w:webHidden/>
          </w:rPr>
          <w:instrText xml:space="preserve"> PAGEREF _Toc482866748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1841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F81841" w:rsidRDefault="003473FE">
      <w:pPr>
        <w:pStyle w:val="TJ1"/>
        <w:rPr>
          <w:rFonts w:asciiTheme="minorHAnsi" w:eastAsiaTheme="minorEastAsia" w:hAnsiTheme="minorHAnsi" w:cstheme="minorBidi"/>
          <w:bCs w:val="0"/>
          <w:caps w:val="0"/>
          <w:color w:val="auto"/>
          <w:sz w:val="22"/>
          <w:szCs w:val="22"/>
        </w:rPr>
      </w:pPr>
      <w:hyperlink w:anchor="_Toc482866749" w:history="1">
        <w:r w:rsidR="00F81841" w:rsidRPr="00C62FA8">
          <w:rPr>
            <w:rStyle w:val="Hiperhivatkozs"/>
          </w:rPr>
          <w:t>IX.</w:t>
        </w:r>
        <w:r w:rsidR="00F81841">
          <w:rPr>
            <w:rFonts w:asciiTheme="minorHAnsi" w:eastAsiaTheme="minorEastAsia" w:hAnsiTheme="minorHAnsi" w:cstheme="minorBidi"/>
            <w:bCs w:val="0"/>
            <w:caps w:val="0"/>
            <w:color w:val="auto"/>
            <w:sz w:val="22"/>
            <w:szCs w:val="22"/>
          </w:rPr>
          <w:tab/>
        </w:r>
        <w:r w:rsidR="00F81841" w:rsidRPr="00C62FA8">
          <w:rPr>
            <w:rStyle w:val="Hiperhivatkozs"/>
          </w:rPr>
          <w:t>A kockázat és kárviselés módja, vagyonvédelmi előírások, kártérítési felelősség</w:t>
        </w:r>
        <w:r w:rsidR="00F81841">
          <w:rPr>
            <w:webHidden/>
          </w:rPr>
          <w:tab/>
        </w:r>
        <w:r>
          <w:rPr>
            <w:webHidden/>
          </w:rPr>
          <w:fldChar w:fldCharType="begin"/>
        </w:r>
        <w:r w:rsidR="00F81841">
          <w:rPr>
            <w:webHidden/>
          </w:rPr>
          <w:instrText xml:space="preserve"> PAGEREF _Toc482866749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1841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F81841" w:rsidRDefault="003473FE">
      <w:pPr>
        <w:pStyle w:val="TJ1"/>
        <w:rPr>
          <w:rFonts w:asciiTheme="minorHAnsi" w:eastAsiaTheme="minorEastAsia" w:hAnsiTheme="minorHAnsi" w:cstheme="minorBidi"/>
          <w:bCs w:val="0"/>
          <w:caps w:val="0"/>
          <w:color w:val="auto"/>
          <w:sz w:val="22"/>
          <w:szCs w:val="22"/>
        </w:rPr>
      </w:pPr>
      <w:hyperlink w:anchor="_Toc482866750" w:history="1">
        <w:r w:rsidR="00F81841" w:rsidRPr="00C62FA8">
          <w:rPr>
            <w:rStyle w:val="Hiperhivatkozs"/>
          </w:rPr>
          <w:t>X.</w:t>
        </w:r>
        <w:r w:rsidR="00F81841">
          <w:rPr>
            <w:rFonts w:asciiTheme="minorHAnsi" w:eastAsiaTheme="minorEastAsia" w:hAnsiTheme="minorHAnsi" w:cstheme="minorBidi"/>
            <w:bCs w:val="0"/>
            <w:caps w:val="0"/>
            <w:color w:val="auto"/>
            <w:sz w:val="22"/>
            <w:szCs w:val="22"/>
          </w:rPr>
          <w:tab/>
        </w:r>
        <w:r w:rsidR="00F81841" w:rsidRPr="00C62FA8">
          <w:rPr>
            <w:rStyle w:val="Hiperhivatkozs"/>
          </w:rPr>
          <w:t>Szavatossági jogok és kötelességek</w:t>
        </w:r>
        <w:r w:rsidR="00F81841">
          <w:rPr>
            <w:webHidden/>
          </w:rPr>
          <w:tab/>
        </w:r>
        <w:r>
          <w:rPr>
            <w:webHidden/>
          </w:rPr>
          <w:fldChar w:fldCharType="begin"/>
        </w:r>
        <w:r w:rsidR="00F81841">
          <w:rPr>
            <w:webHidden/>
          </w:rPr>
          <w:instrText xml:space="preserve"> PAGEREF _Toc482866750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1841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F81841" w:rsidRDefault="003473FE">
      <w:pPr>
        <w:pStyle w:val="TJ1"/>
        <w:rPr>
          <w:rFonts w:asciiTheme="minorHAnsi" w:eastAsiaTheme="minorEastAsia" w:hAnsiTheme="minorHAnsi" w:cstheme="minorBidi"/>
          <w:bCs w:val="0"/>
          <w:caps w:val="0"/>
          <w:color w:val="auto"/>
          <w:sz w:val="22"/>
          <w:szCs w:val="22"/>
        </w:rPr>
      </w:pPr>
      <w:hyperlink w:anchor="_Toc482866751" w:history="1">
        <w:r w:rsidR="00F81841" w:rsidRPr="00C62FA8">
          <w:rPr>
            <w:rStyle w:val="Hiperhivatkozs"/>
          </w:rPr>
          <w:t>XI.</w:t>
        </w:r>
        <w:r w:rsidR="00F81841">
          <w:rPr>
            <w:rFonts w:asciiTheme="minorHAnsi" w:eastAsiaTheme="minorEastAsia" w:hAnsiTheme="minorHAnsi" w:cstheme="minorBidi"/>
            <w:bCs w:val="0"/>
            <w:caps w:val="0"/>
            <w:color w:val="auto"/>
            <w:sz w:val="22"/>
            <w:szCs w:val="22"/>
          </w:rPr>
          <w:tab/>
        </w:r>
        <w:r w:rsidR="00F81841" w:rsidRPr="00C62FA8">
          <w:rPr>
            <w:rStyle w:val="Hiperhivatkozs"/>
          </w:rPr>
          <w:t>A szerződés időbeni hatálya</w:t>
        </w:r>
        <w:r w:rsidR="00F81841">
          <w:rPr>
            <w:webHidden/>
          </w:rPr>
          <w:tab/>
        </w:r>
        <w:r>
          <w:rPr>
            <w:webHidden/>
          </w:rPr>
          <w:fldChar w:fldCharType="begin"/>
        </w:r>
        <w:r w:rsidR="00F81841">
          <w:rPr>
            <w:webHidden/>
          </w:rPr>
          <w:instrText xml:space="preserve"> PAGEREF _Toc482866751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1841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F81841" w:rsidRDefault="003473FE">
      <w:pPr>
        <w:pStyle w:val="TJ1"/>
        <w:rPr>
          <w:rFonts w:asciiTheme="minorHAnsi" w:eastAsiaTheme="minorEastAsia" w:hAnsiTheme="minorHAnsi" w:cstheme="minorBidi"/>
          <w:bCs w:val="0"/>
          <w:caps w:val="0"/>
          <w:color w:val="auto"/>
          <w:sz w:val="22"/>
          <w:szCs w:val="22"/>
        </w:rPr>
      </w:pPr>
      <w:hyperlink w:anchor="_Toc482866752" w:history="1">
        <w:r w:rsidR="00F81841" w:rsidRPr="00C62FA8">
          <w:rPr>
            <w:rStyle w:val="Hiperhivatkozs"/>
          </w:rPr>
          <w:t>XII.</w:t>
        </w:r>
        <w:r w:rsidR="00F81841">
          <w:rPr>
            <w:rFonts w:asciiTheme="minorHAnsi" w:eastAsiaTheme="minorEastAsia" w:hAnsiTheme="minorHAnsi" w:cstheme="minorBidi"/>
            <w:bCs w:val="0"/>
            <w:caps w:val="0"/>
            <w:color w:val="auto"/>
            <w:sz w:val="22"/>
            <w:szCs w:val="22"/>
          </w:rPr>
          <w:tab/>
        </w:r>
        <w:r w:rsidR="00F81841" w:rsidRPr="00C62FA8">
          <w:rPr>
            <w:rStyle w:val="Hiperhivatkozs"/>
          </w:rPr>
          <w:t>A szerződés megszűnése, megszűntetése, módosítása, és szerződésszegés</w:t>
        </w:r>
        <w:r w:rsidR="00F81841">
          <w:rPr>
            <w:webHidden/>
          </w:rPr>
          <w:tab/>
        </w:r>
        <w:r>
          <w:rPr>
            <w:webHidden/>
          </w:rPr>
          <w:fldChar w:fldCharType="begin"/>
        </w:r>
        <w:r w:rsidR="00F81841">
          <w:rPr>
            <w:webHidden/>
          </w:rPr>
          <w:instrText xml:space="preserve"> PAGEREF _Toc482866752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1841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F81841" w:rsidRDefault="003473FE">
      <w:pPr>
        <w:pStyle w:val="TJ1"/>
        <w:rPr>
          <w:rFonts w:asciiTheme="minorHAnsi" w:eastAsiaTheme="minorEastAsia" w:hAnsiTheme="minorHAnsi" w:cstheme="minorBidi"/>
          <w:bCs w:val="0"/>
          <w:caps w:val="0"/>
          <w:color w:val="auto"/>
          <w:sz w:val="22"/>
          <w:szCs w:val="22"/>
        </w:rPr>
      </w:pPr>
      <w:hyperlink w:anchor="_Toc482866753" w:history="1">
        <w:r w:rsidR="00F81841" w:rsidRPr="00C62FA8">
          <w:rPr>
            <w:rStyle w:val="Hiperhivatkozs"/>
          </w:rPr>
          <w:t>XIII.</w:t>
        </w:r>
        <w:r w:rsidR="00F81841">
          <w:rPr>
            <w:rFonts w:asciiTheme="minorHAnsi" w:eastAsiaTheme="minorEastAsia" w:hAnsiTheme="minorHAnsi" w:cstheme="minorBidi"/>
            <w:bCs w:val="0"/>
            <w:caps w:val="0"/>
            <w:color w:val="auto"/>
            <w:sz w:val="22"/>
            <w:szCs w:val="22"/>
          </w:rPr>
          <w:tab/>
        </w:r>
        <w:r w:rsidR="00F81841" w:rsidRPr="00C62FA8">
          <w:rPr>
            <w:rStyle w:val="Hiperhivatkozs"/>
          </w:rPr>
          <w:t>Elszámolás a vagyonnal</w:t>
        </w:r>
        <w:r w:rsidR="00F81841">
          <w:rPr>
            <w:webHidden/>
          </w:rPr>
          <w:tab/>
        </w:r>
        <w:r>
          <w:rPr>
            <w:webHidden/>
          </w:rPr>
          <w:fldChar w:fldCharType="begin"/>
        </w:r>
        <w:r w:rsidR="00F81841">
          <w:rPr>
            <w:webHidden/>
          </w:rPr>
          <w:instrText xml:space="preserve"> PAGEREF _Toc482866753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1841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F81841" w:rsidRDefault="003473FE">
      <w:pPr>
        <w:pStyle w:val="TJ1"/>
        <w:rPr>
          <w:rFonts w:asciiTheme="minorHAnsi" w:eastAsiaTheme="minorEastAsia" w:hAnsiTheme="minorHAnsi" w:cstheme="minorBidi"/>
          <w:bCs w:val="0"/>
          <w:caps w:val="0"/>
          <w:color w:val="auto"/>
          <w:sz w:val="22"/>
          <w:szCs w:val="22"/>
        </w:rPr>
      </w:pPr>
      <w:hyperlink w:anchor="_Toc482866754" w:history="1">
        <w:r w:rsidR="00F81841" w:rsidRPr="00C62FA8">
          <w:rPr>
            <w:rStyle w:val="Hiperhivatkozs"/>
          </w:rPr>
          <w:t>XIV.</w:t>
        </w:r>
        <w:r w:rsidR="00F81841">
          <w:rPr>
            <w:rFonts w:asciiTheme="minorHAnsi" w:eastAsiaTheme="minorEastAsia" w:hAnsiTheme="minorHAnsi" w:cstheme="minorBidi"/>
            <w:bCs w:val="0"/>
            <w:caps w:val="0"/>
            <w:color w:val="auto"/>
            <w:sz w:val="22"/>
            <w:szCs w:val="22"/>
          </w:rPr>
          <w:tab/>
        </w:r>
        <w:r w:rsidR="00F81841" w:rsidRPr="00C62FA8">
          <w:rPr>
            <w:rStyle w:val="Hiperhivatkozs"/>
          </w:rPr>
          <w:t>Jogviták rendezése</w:t>
        </w:r>
        <w:r w:rsidR="00F81841">
          <w:rPr>
            <w:webHidden/>
          </w:rPr>
          <w:tab/>
        </w:r>
        <w:r>
          <w:rPr>
            <w:webHidden/>
          </w:rPr>
          <w:fldChar w:fldCharType="begin"/>
        </w:r>
        <w:r w:rsidR="00F81841">
          <w:rPr>
            <w:webHidden/>
          </w:rPr>
          <w:instrText xml:space="preserve"> PAGEREF _Toc482866754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1841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F81841" w:rsidRDefault="003473FE">
      <w:pPr>
        <w:pStyle w:val="TJ1"/>
        <w:rPr>
          <w:rFonts w:asciiTheme="minorHAnsi" w:eastAsiaTheme="minorEastAsia" w:hAnsiTheme="minorHAnsi" w:cstheme="minorBidi"/>
          <w:bCs w:val="0"/>
          <w:caps w:val="0"/>
          <w:color w:val="auto"/>
          <w:sz w:val="22"/>
          <w:szCs w:val="22"/>
        </w:rPr>
      </w:pPr>
      <w:hyperlink w:anchor="_Toc482866755" w:history="1">
        <w:r w:rsidR="00F81841" w:rsidRPr="00C62FA8">
          <w:rPr>
            <w:rStyle w:val="Hiperhivatkozs"/>
          </w:rPr>
          <w:t>XV.</w:t>
        </w:r>
        <w:r w:rsidR="00F81841">
          <w:rPr>
            <w:rFonts w:asciiTheme="minorHAnsi" w:eastAsiaTheme="minorEastAsia" w:hAnsiTheme="minorHAnsi" w:cstheme="minorBidi"/>
            <w:bCs w:val="0"/>
            <w:caps w:val="0"/>
            <w:color w:val="auto"/>
            <w:sz w:val="22"/>
            <w:szCs w:val="22"/>
          </w:rPr>
          <w:tab/>
        </w:r>
        <w:r w:rsidR="00F81841" w:rsidRPr="00C62FA8">
          <w:rPr>
            <w:rStyle w:val="Hiperhivatkozs"/>
          </w:rPr>
          <w:t>Egyéb rendelkezések</w:t>
        </w:r>
        <w:r w:rsidR="00F81841">
          <w:rPr>
            <w:webHidden/>
          </w:rPr>
          <w:tab/>
        </w:r>
        <w:r>
          <w:rPr>
            <w:webHidden/>
          </w:rPr>
          <w:fldChar w:fldCharType="begin"/>
        </w:r>
        <w:r w:rsidR="00F81841">
          <w:rPr>
            <w:webHidden/>
          </w:rPr>
          <w:instrText xml:space="preserve"> PAGEREF _Toc482866755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1841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F81841" w:rsidRDefault="003473FE">
      <w:pPr>
        <w:pStyle w:val="TJ1"/>
        <w:rPr>
          <w:rFonts w:asciiTheme="minorHAnsi" w:eastAsiaTheme="minorEastAsia" w:hAnsiTheme="minorHAnsi" w:cstheme="minorBidi"/>
          <w:bCs w:val="0"/>
          <w:caps w:val="0"/>
          <w:color w:val="auto"/>
          <w:sz w:val="22"/>
          <w:szCs w:val="22"/>
        </w:rPr>
      </w:pPr>
      <w:hyperlink w:anchor="_Toc482866756" w:history="1">
        <w:r w:rsidR="00F81841" w:rsidRPr="00C62FA8">
          <w:rPr>
            <w:rStyle w:val="Hiperhivatkozs"/>
          </w:rPr>
          <w:t>XVI.</w:t>
        </w:r>
        <w:r w:rsidR="00F81841">
          <w:rPr>
            <w:rFonts w:asciiTheme="minorHAnsi" w:eastAsiaTheme="minorEastAsia" w:hAnsiTheme="minorHAnsi" w:cstheme="minorBidi"/>
            <w:bCs w:val="0"/>
            <w:caps w:val="0"/>
            <w:color w:val="auto"/>
            <w:sz w:val="22"/>
            <w:szCs w:val="22"/>
          </w:rPr>
          <w:tab/>
        </w:r>
        <w:r w:rsidR="00F81841" w:rsidRPr="00C62FA8">
          <w:rPr>
            <w:rStyle w:val="Hiperhivatkozs"/>
          </w:rPr>
          <w:t>Mellékletek:</w:t>
        </w:r>
        <w:r w:rsidR="00F81841">
          <w:rPr>
            <w:webHidden/>
          </w:rPr>
          <w:tab/>
        </w:r>
        <w:r>
          <w:rPr>
            <w:webHidden/>
          </w:rPr>
          <w:fldChar w:fldCharType="begin"/>
        </w:r>
        <w:r w:rsidR="00F81841">
          <w:rPr>
            <w:webHidden/>
          </w:rPr>
          <w:instrText xml:space="preserve"> PAGEREF _Toc482866756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1841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8A1476" w:rsidRDefault="003473FE">
      <w:pPr>
        <w:rPr>
          <w:rFonts w:ascii="Times New Roman" w:hAnsi="Times New Roman"/>
        </w:rPr>
      </w:pPr>
      <w:r w:rsidRPr="00BD3D35">
        <w:rPr>
          <w:rFonts w:ascii="Times New Roman" w:hAnsi="Times New Roman"/>
        </w:rPr>
        <w:fldChar w:fldCharType="end"/>
      </w:r>
    </w:p>
    <w:p w:rsidR="000D0B33" w:rsidRPr="004F0C57" w:rsidRDefault="008A1476" w:rsidP="008A1476">
      <w:pPr>
        <w:rPr>
          <w:b w:val="0"/>
          <w:color w:val="auto"/>
          <w:sz w:val="36"/>
          <w:szCs w:val="36"/>
        </w:rPr>
      </w:pPr>
      <w:r>
        <w:rPr>
          <w:rFonts w:ascii="Times New Roman" w:hAnsi="Times New Roman"/>
        </w:rPr>
        <w:br w:type="page"/>
      </w:r>
    </w:p>
    <w:p w:rsidR="000D0B33" w:rsidRPr="004F0C57" w:rsidRDefault="000D0B33">
      <w:pPr>
        <w:pStyle w:val="Cm"/>
        <w:rPr>
          <w:b/>
          <w:bCs/>
          <w:color w:val="auto"/>
        </w:rPr>
      </w:pPr>
      <w:r w:rsidRPr="004F0C57">
        <w:rPr>
          <w:b/>
          <w:bCs/>
          <w:color w:val="auto"/>
        </w:rPr>
        <w:t>VAGYONKEZELÉSI SZERZŐDÉS</w:t>
      </w:r>
      <w:r>
        <w:rPr>
          <w:b/>
          <w:bCs/>
          <w:color w:val="auto"/>
        </w:rPr>
        <w:t xml:space="preserve"> MÓDOSÍTÁS</w:t>
      </w:r>
    </w:p>
    <w:p w:rsidR="000D0B33" w:rsidRPr="004F0C57" w:rsidRDefault="000D0B33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0D0B33" w:rsidRPr="004F0C57" w:rsidRDefault="000D0B33">
      <w:pPr>
        <w:pStyle w:val="Szvegtrzs"/>
        <w:rPr>
          <w:color w:val="auto"/>
        </w:rPr>
      </w:pPr>
      <w:r w:rsidRPr="004F0C57">
        <w:rPr>
          <w:color w:val="auto"/>
        </w:rPr>
        <w:t>amely létrejött egyrészről,</w:t>
      </w:r>
    </w:p>
    <w:p w:rsidR="000D0B33" w:rsidRPr="004F0C57" w:rsidRDefault="000D0B33">
      <w:pPr>
        <w:pStyle w:val="Szvegtrzs"/>
        <w:rPr>
          <w:color w:val="auto"/>
        </w:rPr>
      </w:pPr>
    </w:p>
    <w:p w:rsidR="000D0B33" w:rsidRPr="004F0C57" w:rsidRDefault="000D0B33" w:rsidP="005E483D">
      <w:pPr>
        <w:pStyle w:val="Szvegtrzs"/>
        <w:rPr>
          <w:color w:val="auto"/>
        </w:rPr>
      </w:pPr>
      <w:r>
        <w:rPr>
          <w:color w:val="auto"/>
        </w:rPr>
        <w:t>Szentbékkálla</w:t>
      </w:r>
      <w:r w:rsidRPr="004F0C57">
        <w:rPr>
          <w:color w:val="auto"/>
        </w:rPr>
        <w:t xml:space="preserve"> Önkormányzata (székhelye: </w:t>
      </w:r>
      <w:r>
        <w:rPr>
          <w:color w:val="auto"/>
        </w:rPr>
        <w:t>8281 Szentbékkálla, Kossuth u. 23.,</w:t>
      </w:r>
      <w:r w:rsidRPr="004F0C57">
        <w:rPr>
          <w:color w:val="auto"/>
        </w:rPr>
        <w:t xml:space="preserve"> törzsszáma: </w:t>
      </w:r>
      <w:r w:rsidRPr="001F253A">
        <w:rPr>
          <w:color w:val="auto"/>
        </w:rPr>
        <w:t>15427968,</w:t>
      </w:r>
      <w:r w:rsidRPr="004F0C57">
        <w:rPr>
          <w:color w:val="auto"/>
        </w:rPr>
        <w:t xml:space="preserve"> képviseli: </w:t>
      </w:r>
      <w:r>
        <w:rPr>
          <w:color w:val="auto"/>
        </w:rPr>
        <w:t xml:space="preserve">Molnár Endre Sándor </w:t>
      </w:r>
      <w:r w:rsidRPr="004F0C57">
        <w:rPr>
          <w:color w:val="auto"/>
        </w:rPr>
        <w:t>polgármester),</w:t>
      </w:r>
      <w:r>
        <w:rPr>
          <w:color w:val="auto"/>
        </w:rPr>
        <w:t xml:space="preserve"> </w:t>
      </w:r>
      <w:r w:rsidRPr="004F0C57">
        <w:rPr>
          <w:color w:val="auto"/>
        </w:rPr>
        <w:t xml:space="preserve">mint az ellátásért felelős vagyonkezelésbe adó I., (továbbiakban: </w:t>
      </w:r>
      <w:r w:rsidRPr="004F0C57">
        <w:rPr>
          <w:b/>
          <w:color w:val="auto"/>
        </w:rPr>
        <w:t>Vagyonkezelésbe adó I.</w:t>
      </w:r>
      <w:r w:rsidRPr="004F0C57">
        <w:rPr>
          <w:color w:val="auto"/>
        </w:rPr>
        <w:t>)</w:t>
      </w:r>
    </w:p>
    <w:p w:rsidR="000D0B33" w:rsidRPr="004F0C57" w:rsidRDefault="000D0B33" w:rsidP="00DD68CE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0D0B33" w:rsidRPr="004F0C57" w:rsidRDefault="000D0B33" w:rsidP="005E483D">
      <w:pPr>
        <w:pStyle w:val="Szvegtrzs"/>
        <w:rPr>
          <w:color w:val="auto"/>
        </w:rPr>
      </w:pPr>
      <w:r w:rsidRPr="001F253A">
        <w:rPr>
          <w:color w:val="auto"/>
        </w:rPr>
        <w:t>Mindszentkálla Önkormányzata (cím: 8282 Mindszentkálla, Rákóczi tér 16., törzsszáma: 15427951,</w:t>
      </w:r>
      <w:r w:rsidRPr="004F0C57">
        <w:rPr>
          <w:color w:val="auto"/>
        </w:rPr>
        <w:t xml:space="preserve"> képviseli: </w:t>
      </w:r>
      <w:r>
        <w:rPr>
          <w:color w:val="auto"/>
        </w:rPr>
        <w:t>Keszler Gyula</w:t>
      </w:r>
      <w:r w:rsidRPr="004F0C57">
        <w:rPr>
          <w:color w:val="auto"/>
        </w:rPr>
        <w:t xml:space="preserve"> polgármester), mint az ellátásért felelős vagyonkezelésbe adó II., (továbbiakban: </w:t>
      </w:r>
      <w:r w:rsidRPr="004F0C57">
        <w:rPr>
          <w:b/>
          <w:color w:val="auto"/>
        </w:rPr>
        <w:t>Vagyonkezelésbe adó II.</w:t>
      </w:r>
      <w:r w:rsidRPr="004F0C57">
        <w:rPr>
          <w:color w:val="auto"/>
        </w:rPr>
        <w:t>)</w:t>
      </w:r>
    </w:p>
    <w:p w:rsidR="000D0B33" w:rsidRPr="004F0C57" w:rsidRDefault="000D0B33" w:rsidP="00DD68CE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0D0B33" w:rsidRPr="004F0C57" w:rsidRDefault="000D0B33" w:rsidP="00553D7D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0D0B33" w:rsidRDefault="000D0B33">
      <w:pPr>
        <w:pStyle w:val="Szvegtrzs"/>
        <w:rPr>
          <w:color w:val="auto"/>
        </w:rPr>
      </w:pPr>
      <w:r w:rsidRPr="004F0C57">
        <w:rPr>
          <w:color w:val="auto"/>
        </w:rPr>
        <w:t>másrészről,</w:t>
      </w:r>
    </w:p>
    <w:p w:rsidR="000D0B33" w:rsidRPr="004F0C57" w:rsidRDefault="000D0B33">
      <w:pPr>
        <w:pStyle w:val="Szvegtrzs"/>
        <w:rPr>
          <w:color w:val="auto"/>
        </w:rPr>
      </w:pPr>
    </w:p>
    <w:p w:rsidR="000D0B33" w:rsidRPr="004F0C57" w:rsidRDefault="000D0B33">
      <w:pPr>
        <w:pStyle w:val="Szvegtrzs"/>
        <w:rPr>
          <w:color w:val="auto"/>
        </w:rPr>
      </w:pPr>
      <w:r w:rsidRPr="004F0C57">
        <w:rPr>
          <w:color w:val="auto"/>
        </w:rPr>
        <w:t xml:space="preserve">a BAKONYKARSZT Víz- és Csatornamű Zrt. (székhelye: 8200 Veszprém, Pápai út 41. cégjegyzékszáma: Cg.: 19-10-500133 adószáma: 11338024-2-19 képviseli: </w:t>
      </w:r>
      <w:r w:rsidRPr="004F0C57">
        <w:rPr>
          <w:b/>
          <w:color w:val="auto"/>
        </w:rPr>
        <w:t>Kugler Gyula  vezérigazgató</w:t>
      </w:r>
      <w:r w:rsidRPr="004F0C57">
        <w:rPr>
          <w:color w:val="auto"/>
        </w:rPr>
        <w:t xml:space="preserve">), mint vagyonkezelő, (a továbbiakban: </w:t>
      </w:r>
      <w:r w:rsidRPr="004F0C57">
        <w:rPr>
          <w:b/>
          <w:color w:val="auto"/>
        </w:rPr>
        <w:t>Vagyonkezelő)</w:t>
      </w:r>
      <w:r w:rsidRPr="004F0C57">
        <w:rPr>
          <w:color w:val="auto"/>
        </w:rPr>
        <w:t xml:space="preserve">, a továbbiakban együtt: </w:t>
      </w:r>
      <w:r w:rsidRPr="004F0C57">
        <w:rPr>
          <w:b/>
          <w:color w:val="auto"/>
        </w:rPr>
        <w:t>Felek</w:t>
      </w:r>
    </w:p>
    <w:p w:rsidR="000D0B33" w:rsidRPr="004F0C57" w:rsidRDefault="000D0B33">
      <w:pPr>
        <w:pStyle w:val="Szvegtrzs"/>
        <w:rPr>
          <w:color w:val="auto"/>
        </w:rPr>
      </w:pPr>
      <w:r w:rsidRPr="004F0C57">
        <w:rPr>
          <w:color w:val="auto"/>
        </w:rPr>
        <w:t>között</w:t>
      </w:r>
      <w:r>
        <w:rPr>
          <w:color w:val="auto"/>
        </w:rPr>
        <w:t xml:space="preserve">, </w:t>
      </w:r>
      <w:r w:rsidRPr="004F0C57">
        <w:rPr>
          <w:color w:val="auto"/>
        </w:rPr>
        <w:t>a mai napon, az alább megjelölt helyen és a következő feltételekkel:</w:t>
      </w:r>
    </w:p>
    <w:p w:rsidR="000D0B33" w:rsidRDefault="000D0B33" w:rsidP="001101A4">
      <w:pPr>
        <w:jc w:val="both"/>
        <w:rPr>
          <w:b w:val="0"/>
          <w:iCs/>
          <w:color w:val="auto"/>
        </w:rPr>
      </w:pPr>
    </w:p>
    <w:p w:rsidR="00795828" w:rsidRPr="004F0C57" w:rsidRDefault="00795828" w:rsidP="00795828">
      <w:pPr>
        <w:pStyle w:val="Cmsor1"/>
        <w:numPr>
          <w:ilvl w:val="0"/>
          <w:numId w:val="8"/>
        </w:numPr>
        <w:rPr>
          <w:color w:val="auto"/>
        </w:rPr>
      </w:pPr>
      <w:bookmarkStart w:id="0" w:name="_Toc340093046"/>
      <w:bookmarkStart w:id="1" w:name="_Toc352850082"/>
      <w:bookmarkStart w:id="2" w:name="_Toc482866741"/>
      <w:r w:rsidRPr="004F0C57">
        <w:rPr>
          <w:color w:val="auto"/>
        </w:rPr>
        <w:t>Preambulum</w:t>
      </w:r>
      <w:bookmarkEnd w:id="0"/>
      <w:bookmarkEnd w:id="1"/>
      <w:bookmarkEnd w:id="2"/>
    </w:p>
    <w:p w:rsidR="00795828" w:rsidRDefault="00795828" w:rsidP="0079582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795828" w:rsidRDefault="00795828" w:rsidP="00795828">
      <w:pPr>
        <w:numPr>
          <w:ilvl w:val="0"/>
          <w:numId w:val="19"/>
        </w:numPr>
        <w:jc w:val="both"/>
        <w:rPr>
          <w:rFonts w:ascii="Times New Roman" w:hAnsi="Times New Roman"/>
          <w:b w:val="0"/>
          <w:color w:val="auto"/>
          <w:sz w:val="24"/>
        </w:rPr>
      </w:pPr>
      <w:r w:rsidRPr="00253022">
        <w:rPr>
          <w:rFonts w:ascii="Times New Roman" w:hAnsi="Times New Roman"/>
          <w:b w:val="0"/>
          <w:color w:val="auto"/>
          <w:sz w:val="24"/>
        </w:rPr>
        <w:t>A BAKONYKARSZT Zrt.</w:t>
      </w:r>
      <w:r w:rsidR="006326B8">
        <w:rPr>
          <w:rFonts w:ascii="Times New Roman" w:hAnsi="Times New Roman"/>
          <w:b w:val="0"/>
          <w:color w:val="auto"/>
          <w:sz w:val="24"/>
        </w:rPr>
        <w:t xml:space="preserve"> </w:t>
      </w:r>
      <w:r w:rsidRPr="00253022">
        <w:rPr>
          <w:rFonts w:ascii="Times New Roman" w:hAnsi="Times New Roman"/>
          <w:b w:val="0"/>
          <w:color w:val="auto"/>
          <w:sz w:val="24"/>
        </w:rPr>
        <w:t xml:space="preserve">és </w:t>
      </w:r>
      <w:r>
        <w:rPr>
          <w:rFonts w:ascii="Times New Roman" w:hAnsi="Times New Roman"/>
          <w:b w:val="0"/>
          <w:color w:val="auto"/>
          <w:sz w:val="24"/>
        </w:rPr>
        <w:t>Szentbékkálla</w:t>
      </w:r>
      <w:r w:rsidRPr="00253022">
        <w:rPr>
          <w:rFonts w:ascii="Times New Roman" w:hAnsi="Times New Roman"/>
          <w:b w:val="0"/>
          <w:color w:val="auto"/>
          <w:sz w:val="24"/>
        </w:rPr>
        <w:t xml:space="preserve"> település között kötött szerződés szerint</w:t>
      </w:r>
      <w:r>
        <w:rPr>
          <w:rFonts w:ascii="Times New Roman" w:hAnsi="Times New Roman"/>
          <w:b w:val="0"/>
          <w:color w:val="auto"/>
          <w:sz w:val="24"/>
        </w:rPr>
        <w:t xml:space="preserve"> Szentbékkálla</w:t>
      </w:r>
      <w:r w:rsidRPr="00253022">
        <w:rPr>
          <w:rFonts w:ascii="Times New Roman" w:hAnsi="Times New Roman"/>
          <w:b w:val="0"/>
          <w:color w:val="auto"/>
          <w:sz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</w:rPr>
        <w:t xml:space="preserve">ivóvízellátó víziközmű-rendszerének </w:t>
      </w:r>
      <w:r w:rsidRPr="00253022">
        <w:rPr>
          <w:rFonts w:ascii="Times New Roman" w:hAnsi="Times New Roman"/>
          <w:b w:val="0"/>
          <w:color w:val="auto"/>
          <w:sz w:val="24"/>
        </w:rPr>
        <w:t xml:space="preserve">a 2012. </w:t>
      </w:r>
      <w:r>
        <w:rPr>
          <w:rFonts w:ascii="Times New Roman" w:hAnsi="Times New Roman"/>
          <w:b w:val="0"/>
          <w:color w:val="auto"/>
          <w:sz w:val="24"/>
        </w:rPr>
        <w:t xml:space="preserve">március </w:t>
      </w:r>
      <w:r w:rsidRPr="00253022">
        <w:rPr>
          <w:rFonts w:ascii="Times New Roman" w:hAnsi="Times New Roman"/>
          <w:b w:val="0"/>
          <w:color w:val="auto"/>
          <w:sz w:val="24"/>
        </w:rPr>
        <w:t>2</w:t>
      </w:r>
      <w:r>
        <w:rPr>
          <w:rFonts w:ascii="Times New Roman" w:hAnsi="Times New Roman"/>
          <w:b w:val="0"/>
          <w:color w:val="auto"/>
          <w:sz w:val="24"/>
        </w:rPr>
        <w:t>9</w:t>
      </w:r>
      <w:r w:rsidRPr="00253022">
        <w:rPr>
          <w:rFonts w:ascii="Times New Roman" w:hAnsi="Times New Roman"/>
          <w:b w:val="0"/>
          <w:color w:val="auto"/>
          <w:sz w:val="24"/>
        </w:rPr>
        <w:t>-</w:t>
      </w:r>
      <w:r w:rsidRPr="00C42583">
        <w:rPr>
          <w:rFonts w:ascii="Times New Roman" w:hAnsi="Times New Roman"/>
          <w:b w:val="0"/>
          <w:color w:val="auto"/>
          <w:sz w:val="24"/>
        </w:rPr>
        <w:t xml:space="preserve">én határozatlan időre megkötött Üzemeltetési szerződés és a 2012. december </w:t>
      </w:r>
      <w:r w:rsidRPr="008321F6">
        <w:rPr>
          <w:rFonts w:ascii="Times New Roman" w:hAnsi="Times New Roman"/>
          <w:b w:val="0"/>
          <w:color w:val="auto"/>
          <w:sz w:val="24"/>
        </w:rPr>
        <w:t>28-án</w:t>
      </w:r>
      <w:r w:rsidRPr="00253022">
        <w:rPr>
          <w:rFonts w:ascii="Times New Roman" w:hAnsi="Times New Roman"/>
          <w:b w:val="0"/>
          <w:color w:val="auto"/>
          <w:sz w:val="24"/>
        </w:rPr>
        <w:t xml:space="preserve"> határozatlan időre megkötött Üzemeltetési szerződés kiegészítés</w:t>
      </w:r>
      <w:r>
        <w:rPr>
          <w:rFonts w:ascii="Times New Roman" w:hAnsi="Times New Roman"/>
          <w:b w:val="0"/>
          <w:color w:val="auto"/>
          <w:sz w:val="24"/>
        </w:rPr>
        <w:t xml:space="preserve"> vagyonleltárában szereplő létesítményeit</w:t>
      </w:r>
      <w:r w:rsidR="006326B8">
        <w:rPr>
          <w:rFonts w:ascii="Times New Roman" w:hAnsi="Times New Roman"/>
          <w:b w:val="0"/>
          <w:color w:val="auto"/>
          <w:sz w:val="24"/>
        </w:rPr>
        <w:t>, a Társaság</w:t>
      </w:r>
      <w:r>
        <w:rPr>
          <w:rFonts w:ascii="Times New Roman" w:hAnsi="Times New Roman"/>
          <w:b w:val="0"/>
          <w:color w:val="auto"/>
          <w:sz w:val="24"/>
        </w:rPr>
        <w:t xml:space="preserve"> vagyonkezelési formában üzemelteti.</w:t>
      </w:r>
      <w:r w:rsidRPr="00253022">
        <w:rPr>
          <w:rFonts w:ascii="Times New Roman" w:hAnsi="Times New Roman"/>
          <w:b w:val="0"/>
          <w:color w:val="auto"/>
          <w:sz w:val="24"/>
        </w:rPr>
        <w:t xml:space="preserve"> </w:t>
      </w:r>
    </w:p>
    <w:p w:rsidR="00795828" w:rsidRPr="00253022" w:rsidRDefault="00795828" w:rsidP="00795828">
      <w:pPr>
        <w:ind w:left="720"/>
        <w:jc w:val="both"/>
        <w:rPr>
          <w:rFonts w:ascii="Times New Roman" w:hAnsi="Times New Roman"/>
          <w:b w:val="0"/>
          <w:color w:val="auto"/>
          <w:sz w:val="24"/>
        </w:rPr>
      </w:pPr>
    </w:p>
    <w:p w:rsidR="00795828" w:rsidRDefault="00795828" w:rsidP="00795828">
      <w:pPr>
        <w:numPr>
          <w:ilvl w:val="0"/>
          <w:numId w:val="19"/>
        </w:numPr>
        <w:jc w:val="both"/>
        <w:rPr>
          <w:rFonts w:ascii="Times New Roman" w:hAnsi="Times New Roman"/>
          <w:b w:val="0"/>
          <w:color w:val="auto"/>
          <w:sz w:val="24"/>
        </w:rPr>
      </w:pPr>
      <w:r w:rsidRPr="00253022">
        <w:rPr>
          <w:rFonts w:ascii="Times New Roman" w:hAnsi="Times New Roman"/>
          <w:b w:val="0"/>
          <w:color w:val="auto"/>
          <w:sz w:val="24"/>
        </w:rPr>
        <w:t>A BAKONYKARSZT Zrt.</w:t>
      </w:r>
      <w:r w:rsidR="006326B8">
        <w:rPr>
          <w:rFonts w:ascii="Times New Roman" w:hAnsi="Times New Roman"/>
          <w:b w:val="0"/>
          <w:color w:val="auto"/>
          <w:sz w:val="24"/>
        </w:rPr>
        <w:t xml:space="preserve"> </w:t>
      </w:r>
      <w:r w:rsidRPr="00253022">
        <w:rPr>
          <w:rFonts w:ascii="Times New Roman" w:hAnsi="Times New Roman"/>
          <w:b w:val="0"/>
          <w:color w:val="auto"/>
          <w:sz w:val="24"/>
        </w:rPr>
        <w:t xml:space="preserve">és </w:t>
      </w:r>
      <w:r>
        <w:rPr>
          <w:rFonts w:ascii="Times New Roman" w:hAnsi="Times New Roman"/>
          <w:b w:val="0"/>
          <w:color w:val="auto"/>
          <w:sz w:val="24"/>
        </w:rPr>
        <w:t>Mindszentkálla</w:t>
      </w:r>
      <w:r w:rsidRPr="00253022">
        <w:rPr>
          <w:rFonts w:ascii="Times New Roman" w:hAnsi="Times New Roman"/>
          <w:b w:val="0"/>
          <w:color w:val="auto"/>
          <w:sz w:val="24"/>
        </w:rPr>
        <w:t xml:space="preserve"> település között kötött szerződés szerint</w:t>
      </w:r>
      <w:r>
        <w:rPr>
          <w:rFonts w:ascii="Times New Roman" w:hAnsi="Times New Roman"/>
          <w:b w:val="0"/>
          <w:color w:val="auto"/>
          <w:sz w:val="24"/>
        </w:rPr>
        <w:t xml:space="preserve"> Szentbékkálla</w:t>
      </w:r>
      <w:r w:rsidRPr="00253022">
        <w:rPr>
          <w:rFonts w:ascii="Times New Roman" w:hAnsi="Times New Roman"/>
          <w:b w:val="0"/>
          <w:color w:val="auto"/>
          <w:sz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</w:rPr>
        <w:t xml:space="preserve">ivóvízellátó víziközmű-rendszerének </w:t>
      </w:r>
      <w:r w:rsidRPr="00253022">
        <w:rPr>
          <w:rFonts w:ascii="Times New Roman" w:hAnsi="Times New Roman"/>
          <w:b w:val="0"/>
          <w:color w:val="auto"/>
          <w:sz w:val="24"/>
        </w:rPr>
        <w:t xml:space="preserve">a 2012. </w:t>
      </w:r>
      <w:r>
        <w:rPr>
          <w:rFonts w:ascii="Times New Roman" w:hAnsi="Times New Roman"/>
          <w:b w:val="0"/>
          <w:color w:val="auto"/>
          <w:sz w:val="24"/>
        </w:rPr>
        <w:t xml:space="preserve">március </w:t>
      </w:r>
      <w:r w:rsidRPr="00253022">
        <w:rPr>
          <w:rFonts w:ascii="Times New Roman" w:hAnsi="Times New Roman"/>
          <w:b w:val="0"/>
          <w:color w:val="auto"/>
          <w:sz w:val="24"/>
        </w:rPr>
        <w:t>2</w:t>
      </w:r>
      <w:r>
        <w:rPr>
          <w:rFonts w:ascii="Times New Roman" w:hAnsi="Times New Roman"/>
          <w:b w:val="0"/>
          <w:color w:val="auto"/>
          <w:sz w:val="24"/>
        </w:rPr>
        <w:t>9</w:t>
      </w:r>
      <w:r w:rsidRPr="00253022">
        <w:rPr>
          <w:rFonts w:ascii="Times New Roman" w:hAnsi="Times New Roman"/>
          <w:b w:val="0"/>
          <w:color w:val="auto"/>
          <w:sz w:val="24"/>
        </w:rPr>
        <w:t>-</w:t>
      </w:r>
      <w:r w:rsidRPr="00C42583">
        <w:rPr>
          <w:rFonts w:ascii="Times New Roman" w:hAnsi="Times New Roman"/>
          <w:b w:val="0"/>
          <w:color w:val="auto"/>
          <w:sz w:val="24"/>
        </w:rPr>
        <w:t xml:space="preserve">én határozatlan időre megkötött Üzemeltetési szerződés és a 2012. december </w:t>
      </w:r>
      <w:r w:rsidRPr="008321F6">
        <w:rPr>
          <w:rFonts w:ascii="Times New Roman" w:hAnsi="Times New Roman"/>
          <w:b w:val="0"/>
          <w:color w:val="auto"/>
          <w:sz w:val="24"/>
        </w:rPr>
        <w:t>28-án</w:t>
      </w:r>
      <w:r w:rsidRPr="00253022">
        <w:rPr>
          <w:rFonts w:ascii="Times New Roman" w:hAnsi="Times New Roman"/>
          <w:b w:val="0"/>
          <w:color w:val="auto"/>
          <w:sz w:val="24"/>
        </w:rPr>
        <w:t xml:space="preserve"> határozatlan időre megkötött Üzemeltetési szerződés kiegészítés</w:t>
      </w:r>
      <w:r>
        <w:rPr>
          <w:rFonts w:ascii="Times New Roman" w:hAnsi="Times New Roman"/>
          <w:b w:val="0"/>
          <w:color w:val="auto"/>
          <w:sz w:val="24"/>
        </w:rPr>
        <w:t xml:space="preserve"> vagyonleltárában szereplő létesítményeit</w:t>
      </w:r>
      <w:r w:rsidR="006326B8">
        <w:rPr>
          <w:rFonts w:ascii="Times New Roman" w:hAnsi="Times New Roman"/>
          <w:b w:val="0"/>
          <w:color w:val="auto"/>
          <w:sz w:val="24"/>
        </w:rPr>
        <w:t>, a Társaság</w:t>
      </w:r>
      <w:r>
        <w:rPr>
          <w:rFonts w:ascii="Times New Roman" w:hAnsi="Times New Roman"/>
          <w:b w:val="0"/>
          <w:color w:val="auto"/>
          <w:sz w:val="24"/>
        </w:rPr>
        <w:t xml:space="preserve"> vagyonkezelési formában üzemelteti.</w:t>
      </w:r>
      <w:r w:rsidRPr="00253022">
        <w:rPr>
          <w:rFonts w:ascii="Times New Roman" w:hAnsi="Times New Roman"/>
          <w:b w:val="0"/>
          <w:color w:val="auto"/>
          <w:sz w:val="24"/>
        </w:rPr>
        <w:t xml:space="preserve"> </w:t>
      </w:r>
    </w:p>
    <w:p w:rsidR="00795828" w:rsidRPr="00253022" w:rsidRDefault="00795828" w:rsidP="00795828">
      <w:pPr>
        <w:ind w:left="720"/>
        <w:jc w:val="both"/>
        <w:rPr>
          <w:rFonts w:ascii="Times New Roman" w:hAnsi="Times New Roman"/>
          <w:b w:val="0"/>
          <w:color w:val="auto"/>
          <w:sz w:val="24"/>
        </w:rPr>
      </w:pPr>
    </w:p>
    <w:p w:rsidR="00795828" w:rsidRPr="00BF628D" w:rsidRDefault="00795828" w:rsidP="00795828">
      <w:pPr>
        <w:numPr>
          <w:ilvl w:val="0"/>
          <w:numId w:val="19"/>
        </w:numPr>
        <w:jc w:val="both"/>
        <w:rPr>
          <w:rFonts w:ascii="Times New Roman" w:hAnsi="Times New Roman"/>
          <w:color w:val="auto"/>
          <w:sz w:val="24"/>
        </w:rPr>
      </w:pPr>
      <w:r w:rsidRPr="00BF628D">
        <w:rPr>
          <w:rFonts w:ascii="Times New Roman" w:hAnsi="Times New Roman"/>
          <w:b w:val="0"/>
          <w:color w:val="auto"/>
          <w:sz w:val="24"/>
        </w:rPr>
        <w:t xml:space="preserve">2016. július 4-i hatállyal módosításra került a víziközmű-szolgáltatásról szóló 2011. évi CCIX. törvény, (a továbbiakban Vksztv.). A Vksztv. 83. § (3a) bekezdése értelmében, </w:t>
      </w:r>
      <w:r w:rsidRPr="00BF628D">
        <w:rPr>
          <w:rFonts w:ascii="Times New Roman" w:hAnsi="Times New Roman"/>
          <w:color w:val="auto"/>
          <w:sz w:val="24"/>
        </w:rPr>
        <w:t xml:space="preserve">ha egy adott víziközmű rendszeren több ellátásért felelős tulajdonnal rendelkezik és </w:t>
      </w:r>
      <w:r w:rsidRPr="00BF628D">
        <w:rPr>
          <w:rFonts w:ascii="Times New Roman" w:hAnsi="Times New Roman"/>
          <w:b w:val="0"/>
          <w:color w:val="auto"/>
          <w:sz w:val="24"/>
        </w:rPr>
        <w:t xml:space="preserve">a víziközmű rendszerre nézve a fogyasztóvédelemről szóló 1997. évi CLV. törvény és a víziközmű-szolgáltatásról szóló 2011. évi CCIX. törvény módosításáról szóló 2016. évi XLII. törvény hatályba lépése napján </w:t>
      </w:r>
      <w:r w:rsidRPr="00BF628D">
        <w:rPr>
          <w:rFonts w:ascii="Times New Roman" w:hAnsi="Times New Roman"/>
          <w:color w:val="auto"/>
          <w:sz w:val="24"/>
        </w:rPr>
        <w:t>több üzemeltetési jogviszony van hatályban, az 5/H. § (1) bekezdésben foglalt követelményeknek való megfelelés érdekében a víziközmű-rendszer üzemeltetési jogviszonyának egy szerződésben foglalását 2017. december 31. napjáig végre kell hajtani.</w:t>
      </w:r>
    </w:p>
    <w:p w:rsidR="00795828" w:rsidRDefault="00795828" w:rsidP="00795828">
      <w:pPr>
        <w:pStyle w:val="Listaszerbekezds"/>
        <w:rPr>
          <w:b/>
        </w:rPr>
      </w:pPr>
    </w:p>
    <w:p w:rsidR="00795828" w:rsidRPr="00F85CCA" w:rsidRDefault="00795828" w:rsidP="00795828">
      <w:pPr>
        <w:numPr>
          <w:ilvl w:val="0"/>
          <w:numId w:val="19"/>
        </w:numPr>
        <w:jc w:val="both"/>
        <w:rPr>
          <w:rFonts w:ascii="Times New Roman" w:hAnsi="Times New Roman"/>
          <w:b w:val="0"/>
          <w:color w:val="auto"/>
          <w:sz w:val="24"/>
        </w:rPr>
      </w:pPr>
      <w:r w:rsidRPr="00F85CCA">
        <w:rPr>
          <w:rFonts w:ascii="Times New Roman" w:hAnsi="Times New Roman"/>
          <w:b w:val="0"/>
          <w:color w:val="auto"/>
          <w:sz w:val="24"/>
        </w:rPr>
        <w:t xml:space="preserve">A </w:t>
      </w:r>
      <w:r>
        <w:rPr>
          <w:rFonts w:ascii="Times New Roman" w:hAnsi="Times New Roman"/>
          <w:b w:val="0"/>
          <w:color w:val="auto"/>
          <w:sz w:val="24"/>
        </w:rPr>
        <w:t xml:space="preserve">fent leírtak ismeretében a </w:t>
      </w:r>
      <w:r w:rsidRPr="00F85CCA">
        <w:rPr>
          <w:rFonts w:ascii="Times New Roman" w:hAnsi="Times New Roman"/>
          <w:b w:val="0"/>
          <w:color w:val="auto"/>
          <w:sz w:val="24"/>
        </w:rPr>
        <w:t xml:space="preserve">szóban forgó </w:t>
      </w:r>
      <w:r>
        <w:rPr>
          <w:rFonts w:ascii="Times New Roman" w:hAnsi="Times New Roman"/>
          <w:b w:val="0"/>
          <w:color w:val="auto"/>
          <w:sz w:val="24"/>
        </w:rPr>
        <w:t>ivóvízellátó víziközmű-</w:t>
      </w:r>
      <w:r w:rsidRPr="00F85CCA">
        <w:rPr>
          <w:rFonts w:ascii="Times New Roman" w:hAnsi="Times New Roman"/>
          <w:b w:val="0"/>
          <w:color w:val="auto"/>
          <w:sz w:val="24"/>
        </w:rPr>
        <w:t xml:space="preserve">rendszer </w:t>
      </w:r>
      <w:r w:rsidRPr="00685875">
        <w:rPr>
          <w:rFonts w:ascii="Times New Roman" w:hAnsi="Times New Roman"/>
          <w:b w:val="0"/>
          <w:color w:val="auto"/>
          <w:sz w:val="24"/>
        </w:rPr>
        <w:t xml:space="preserve">tulajdonos Önkormányzatai, azaz a </w:t>
      </w:r>
      <w:r w:rsidRPr="00685875">
        <w:rPr>
          <w:rFonts w:ascii="Times New Roman" w:hAnsi="Times New Roman"/>
          <w:color w:val="auto"/>
          <w:sz w:val="24"/>
        </w:rPr>
        <w:t xml:space="preserve">Vagyonkezelésbe adók </w:t>
      </w:r>
      <w:r w:rsidRPr="00F85CCA">
        <w:rPr>
          <w:rFonts w:ascii="Times New Roman" w:hAnsi="Times New Roman"/>
          <w:b w:val="0"/>
          <w:color w:val="auto"/>
          <w:sz w:val="24"/>
        </w:rPr>
        <w:t>úgy határoz</w:t>
      </w:r>
      <w:r>
        <w:rPr>
          <w:rFonts w:ascii="Times New Roman" w:hAnsi="Times New Roman"/>
          <w:b w:val="0"/>
          <w:color w:val="auto"/>
          <w:sz w:val="24"/>
        </w:rPr>
        <w:t xml:space="preserve">tak, hogy a </w:t>
      </w:r>
      <w:r w:rsidRPr="00352A46">
        <w:rPr>
          <w:rFonts w:ascii="Times New Roman" w:hAnsi="Times New Roman"/>
          <w:b w:val="0"/>
          <w:i/>
          <w:color w:val="auto"/>
          <w:sz w:val="24"/>
        </w:rPr>
        <w:t>Szentbékkállai</w:t>
      </w:r>
      <w:r w:rsidRPr="0079501D">
        <w:rPr>
          <w:rFonts w:ascii="Times New Roman" w:hAnsi="Times New Roman"/>
          <w:b w:val="0"/>
          <w:i/>
          <w:color w:val="auto"/>
          <w:sz w:val="24"/>
        </w:rPr>
        <w:t xml:space="preserve"> </w:t>
      </w:r>
      <w:r w:rsidRPr="001C2578">
        <w:rPr>
          <w:rFonts w:ascii="Times New Roman" w:hAnsi="Times New Roman"/>
          <w:b w:val="0"/>
          <w:i/>
          <w:color w:val="auto"/>
          <w:sz w:val="24"/>
        </w:rPr>
        <w:t>i</w:t>
      </w:r>
      <w:r w:rsidRPr="00335384">
        <w:rPr>
          <w:rFonts w:ascii="Times New Roman" w:hAnsi="Times New Roman"/>
          <w:b w:val="0"/>
          <w:i/>
          <w:color w:val="auto"/>
          <w:sz w:val="24"/>
        </w:rPr>
        <w:t>vóvízellátó víziközmű-rendszer</w:t>
      </w:r>
      <w:r w:rsidRPr="00F85CCA">
        <w:rPr>
          <w:rFonts w:ascii="Times New Roman" w:hAnsi="Times New Roman"/>
          <w:b w:val="0"/>
          <w:color w:val="auto"/>
          <w:sz w:val="24"/>
        </w:rPr>
        <w:t xml:space="preserve"> víziközműveire </w:t>
      </w:r>
      <w:r>
        <w:rPr>
          <w:rFonts w:ascii="Times New Roman" w:hAnsi="Times New Roman"/>
          <w:b w:val="0"/>
          <w:color w:val="auto"/>
          <w:sz w:val="24"/>
        </w:rPr>
        <w:t>(</w:t>
      </w:r>
      <w:r>
        <w:rPr>
          <w:rFonts w:ascii="Times New Roman" w:hAnsi="Times New Roman"/>
          <w:b w:val="0"/>
          <w:bCs w:val="0"/>
          <w:i/>
          <w:color w:val="auto"/>
          <w:sz w:val="24"/>
        </w:rPr>
        <w:t>MEKH azonosító kód: 1</w:t>
      </w:r>
      <w:r w:rsidRPr="00AB3F73">
        <w:rPr>
          <w:rFonts w:ascii="Times New Roman" w:hAnsi="Times New Roman"/>
          <w:b w:val="0"/>
          <w:bCs w:val="0"/>
          <w:i/>
          <w:color w:val="auto"/>
          <w:sz w:val="24"/>
        </w:rPr>
        <w:t>1-</w:t>
      </w:r>
      <w:r>
        <w:rPr>
          <w:rFonts w:ascii="Times New Roman" w:hAnsi="Times New Roman"/>
          <w:b w:val="0"/>
          <w:bCs w:val="0"/>
          <w:i/>
          <w:color w:val="auto"/>
          <w:sz w:val="24"/>
        </w:rPr>
        <w:t>07092-1-002-</w:t>
      </w:r>
      <w:r>
        <w:rPr>
          <w:rFonts w:ascii="Times New Roman" w:hAnsi="Times New Roman"/>
          <w:b w:val="0"/>
          <w:bCs w:val="0"/>
          <w:i/>
          <w:color w:val="auto"/>
          <w:sz w:val="24"/>
        </w:rPr>
        <w:lastRenderedPageBreak/>
        <w:t>00-02</w:t>
      </w:r>
      <w:r w:rsidRPr="00AB3F73">
        <w:rPr>
          <w:rFonts w:ascii="Times New Roman" w:hAnsi="Times New Roman"/>
          <w:b w:val="0"/>
          <w:bCs w:val="0"/>
          <w:i/>
          <w:color w:val="auto"/>
          <w:sz w:val="24"/>
        </w:rPr>
        <w:t>)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 </w:t>
      </w:r>
      <w:r w:rsidRPr="00F85CCA">
        <w:rPr>
          <w:rFonts w:ascii="Times New Roman" w:hAnsi="Times New Roman"/>
          <w:b w:val="0"/>
          <w:color w:val="auto"/>
          <w:sz w:val="24"/>
        </w:rPr>
        <w:t xml:space="preserve">a korábbi </w:t>
      </w:r>
      <w:r>
        <w:rPr>
          <w:rFonts w:ascii="Times New Roman" w:hAnsi="Times New Roman"/>
          <w:b w:val="0"/>
          <w:color w:val="auto"/>
          <w:sz w:val="24"/>
        </w:rPr>
        <w:t>két ü</w:t>
      </w:r>
      <w:r w:rsidRPr="00F85CCA">
        <w:rPr>
          <w:rFonts w:ascii="Times New Roman" w:hAnsi="Times New Roman"/>
          <w:b w:val="0"/>
          <w:color w:val="auto"/>
          <w:sz w:val="24"/>
        </w:rPr>
        <w:t xml:space="preserve">zemeltetési szerződés helyett </w:t>
      </w:r>
      <w:r>
        <w:rPr>
          <w:rFonts w:ascii="Times New Roman" w:hAnsi="Times New Roman"/>
          <w:b w:val="0"/>
          <w:color w:val="auto"/>
          <w:sz w:val="24"/>
        </w:rPr>
        <w:t xml:space="preserve">egy egységes </w:t>
      </w:r>
      <w:r w:rsidRPr="00F85CCA">
        <w:rPr>
          <w:rFonts w:ascii="Times New Roman" w:hAnsi="Times New Roman"/>
          <w:b w:val="0"/>
          <w:color w:val="auto"/>
          <w:sz w:val="24"/>
        </w:rPr>
        <w:t>vagyonkezelési szerződést kötnek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  <w:r w:rsidRPr="00F85CCA">
        <w:rPr>
          <w:rFonts w:ascii="Times New Roman" w:hAnsi="Times New Roman"/>
          <w:b w:val="0"/>
          <w:color w:val="auto"/>
          <w:sz w:val="24"/>
        </w:rPr>
        <w:t>a BAKONYKARSZT Zrt.-vel.</w:t>
      </w:r>
    </w:p>
    <w:p w:rsidR="00795828" w:rsidRPr="004F0C57" w:rsidRDefault="00795828" w:rsidP="00795828">
      <w:pPr>
        <w:pStyle w:val="Listaszerbekezds"/>
      </w:pPr>
    </w:p>
    <w:p w:rsidR="00795828" w:rsidRPr="004F0C57" w:rsidRDefault="00795828" w:rsidP="00795828">
      <w:pPr>
        <w:pStyle w:val="Listaszerbekezds"/>
        <w:numPr>
          <w:ilvl w:val="0"/>
          <w:numId w:val="19"/>
        </w:numPr>
        <w:jc w:val="both"/>
      </w:pPr>
      <w:r w:rsidRPr="004F0C57">
        <w:t xml:space="preserve">A </w:t>
      </w:r>
      <w:r w:rsidRPr="004F0C57">
        <w:rPr>
          <w:i/>
          <w:iCs/>
        </w:rPr>
        <w:t>„Nemzeti vagyonról”</w:t>
      </w:r>
      <w:r w:rsidRPr="004F0C57">
        <w:t xml:space="preserve"> szóló 2011. évi CXCVI. törvény (továbbiakban Nvtv.) hatályba lépő rendelkezései felhatalmazzák az önkormányzat képviselő-testületét, hogy a helyi önkormányzat tulajdonában álló nemzeti vagyon tekintetében: az állam, és a helyi önkormányzat, együtt 100%-os tulajdonában álló gazdálkodó szervezettel, az önkormányzati közfeladat ellátásához kapcsolódva, - versenyeztetés nélkül - vagyonkezelési szerződést kössön.</w:t>
      </w:r>
      <w:r>
        <w:t xml:space="preserve"> Ennek alapján </w:t>
      </w:r>
      <w:r w:rsidRPr="00EE3219">
        <w:rPr>
          <w:b/>
        </w:rPr>
        <w:t>Vagyonkezelésbe adó</w:t>
      </w:r>
      <w:r>
        <w:t xml:space="preserve">, a képviselő-testület határozata alapján módosítja az 1. pontban körülírt vagyonkezelési szerződést a </w:t>
      </w:r>
      <w:r w:rsidRPr="00EE3219">
        <w:rPr>
          <w:b/>
        </w:rPr>
        <w:t>Vagyonkezelővel</w:t>
      </w:r>
      <w:r>
        <w:t>.</w:t>
      </w:r>
    </w:p>
    <w:p w:rsidR="00795828" w:rsidRPr="004F0C57" w:rsidRDefault="00795828" w:rsidP="00795828">
      <w:pPr>
        <w:pStyle w:val="Listaszerbekezds"/>
        <w:ind w:left="360"/>
        <w:jc w:val="both"/>
      </w:pPr>
    </w:p>
    <w:p w:rsidR="00795828" w:rsidRPr="004F0C57" w:rsidRDefault="00795828" w:rsidP="00795828">
      <w:pPr>
        <w:pStyle w:val="Listaszerbekezds"/>
        <w:numPr>
          <w:ilvl w:val="0"/>
          <w:numId w:val="19"/>
        </w:numPr>
        <w:jc w:val="both"/>
      </w:pPr>
      <w:r>
        <w:t>A</w:t>
      </w:r>
      <w:r w:rsidRPr="004F0C57">
        <w:t xml:space="preserve"> Vksztv.</w:t>
      </w:r>
      <w:r>
        <w:t xml:space="preserve">, a 3. pontban foglaltakon felül rendelkezik </w:t>
      </w:r>
      <w:r w:rsidRPr="004F0C57">
        <w:t>a víziközmű üzemeltetési jogviszony speciális szabályairól, valamint a víziközmű-szolgáltatással kapcsolatos alapvető jogokról és kötelezettségekről</w:t>
      </w:r>
      <w:r>
        <w:t xml:space="preserve">, melyet </w:t>
      </w:r>
      <w:r w:rsidRPr="00EE3219">
        <w:rPr>
          <w:b/>
        </w:rPr>
        <w:t>Felek</w:t>
      </w:r>
      <w:r>
        <w:t xml:space="preserve"> jelen szerződés megkötésénél figyelembe vesznek</w:t>
      </w:r>
      <w:r w:rsidRPr="004F0C57">
        <w:t>.</w:t>
      </w:r>
    </w:p>
    <w:p w:rsidR="00795828" w:rsidRPr="004F0C57" w:rsidRDefault="00795828" w:rsidP="00795828">
      <w:pPr>
        <w:pStyle w:val="Listaszerbekezds"/>
        <w:ind w:left="0"/>
        <w:jc w:val="both"/>
      </w:pPr>
    </w:p>
    <w:p w:rsidR="006326B8" w:rsidRPr="006326B8" w:rsidRDefault="006326B8" w:rsidP="006326B8">
      <w:pPr>
        <w:numPr>
          <w:ilvl w:val="0"/>
          <w:numId w:val="19"/>
        </w:numPr>
        <w:jc w:val="both"/>
        <w:rPr>
          <w:rFonts w:ascii="Times New Roman" w:hAnsi="Times New Roman"/>
          <w:b w:val="0"/>
          <w:sz w:val="24"/>
        </w:rPr>
      </w:pPr>
      <w:bookmarkStart w:id="3" w:name="_Toc352850083"/>
      <w:r w:rsidRPr="006326B8">
        <w:rPr>
          <w:rFonts w:ascii="Times New Roman" w:hAnsi="Times New Roman"/>
          <w:b w:val="0"/>
          <w:sz w:val="24"/>
        </w:rPr>
        <w:t xml:space="preserve">A „Magyarország helyi önkormányzatairól” szóló, 2011. évi CLXXXIX. törvény (továbbiakban Mötv.) rendelkezik többek között az önkormányzati vagyonnal kapcsolatos kérdéskörökről, mely szerint: a vagyonkezelői jog átadása nem érinti az önkormányzati közfeladatok ellátásának kötelezettségét. </w:t>
      </w:r>
    </w:p>
    <w:p w:rsidR="00795828" w:rsidRPr="004F0C57" w:rsidRDefault="00795828" w:rsidP="00795828">
      <w:pPr>
        <w:pStyle w:val="Listaszerbekezds"/>
        <w:jc w:val="both"/>
      </w:pPr>
    </w:p>
    <w:p w:rsidR="00795828" w:rsidRDefault="00795828" w:rsidP="00795828">
      <w:pPr>
        <w:pStyle w:val="Listaszerbekezds"/>
        <w:numPr>
          <w:ilvl w:val="0"/>
          <w:numId w:val="19"/>
        </w:numPr>
        <w:jc w:val="both"/>
      </w:pPr>
      <w:r w:rsidRPr="004F0C57">
        <w:rPr>
          <w:b/>
        </w:rPr>
        <w:t>Felek</w:t>
      </w:r>
      <w:r w:rsidRPr="004F0C57">
        <w:t xml:space="preserve"> megállapítják, hogy a </w:t>
      </w:r>
      <w:r w:rsidRPr="004F0C57">
        <w:rPr>
          <w:b/>
        </w:rPr>
        <w:t>Vagyonkezelő</w:t>
      </w:r>
      <w:r w:rsidRPr="004F0C57">
        <w:t xml:space="preserve">, a </w:t>
      </w:r>
      <w:r w:rsidRPr="004F0C57">
        <w:rPr>
          <w:b/>
        </w:rPr>
        <w:t>Vagyonkezelésbe adó</w:t>
      </w:r>
      <w:r>
        <w:rPr>
          <w:b/>
        </w:rPr>
        <w:t xml:space="preserve"> </w:t>
      </w:r>
      <w:r w:rsidRPr="004F0C57">
        <w:t>részvénnyel rendelkező települési önkormányzat</w:t>
      </w:r>
      <w:r>
        <w:t xml:space="preserve">ok </w:t>
      </w:r>
      <w:r w:rsidRPr="004F0C57">
        <w:t>résztulajdonában álló zártkörűen működő részvénytársaság. A társaság valamennyi részvénye önkormányzati tulajdonban van, ezért megfelel a Nemzeti vagyonról szóló törvény 3. §. (1) bek. ag) pontja szerinti átláthatósági feltételnek, valamint a 3.§ (1) bek. 19. pont bd) pontjának.</w:t>
      </w:r>
      <w:bookmarkEnd w:id="3"/>
    </w:p>
    <w:p w:rsidR="00795828" w:rsidRPr="004F0C57" w:rsidRDefault="00795828" w:rsidP="00795828">
      <w:pPr>
        <w:pStyle w:val="Listaszerbekezds"/>
        <w:jc w:val="both"/>
      </w:pPr>
    </w:p>
    <w:p w:rsidR="00795828" w:rsidRPr="004F0C57" w:rsidRDefault="00795828" w:rsidP="00795828">
      <w:pPr>
        <w:pStyle w:val="Listaszerbekezds"/>
        <w:numPr>
          <w:ilvl w:val="0"/>
          <w:numId w:val="19"/>
        </w:numPr>
        <w:jc w:val="both"/>
      </w:pPr>
      <w:r w:rsidRPr="004F0C57">
        <w:rPr>
          <w:b/>
        </w:rPr>
        <w:t>Felek</w:t>
      </w:r>
      <w:r w:rsidRPr="004F0C57">
        <w:t xml:space="preserve"> ezúton nyilatkoznak, hogy egyoldalúan, a szerződéses jogviszony tartama alatt, a Vagyonkezelőre vonatkozóan fennálló, fentiekben rögzített tulajdoni viszonyokat nem változtatják meg.</w:t>
      </w:r>
    </w:p>
    <w:p w:rsidR="000D0B33" w:rsidRPr="004F0C57" w:rsidRDefault="000D0B33" w:rsidP="001101A4">
      <w:pPr>
        <w:jc w:val="both"/>
        <w:rPr>
          <w:b w:val="0"/>
          <w:iCs/>
          <w:color w:val="auto"/>
        </w:rPr>
      </w:pPr>
    </w:p>
    <w:p w:rsidR="00795828" w:rsidRPr="004F0C57" w:rsidRDefault="00795828" w:rsidP="00795828">
      <w:pPr>
        <w:pStyle w:val="Cmsor1"/>
        <w:numPr>
          <w:ilvl w:val="0"/>
          <w:numId w:val="8"/>
        </w:numPr>
        <w:rPr>
          <w:color w:val="auto"/>
        </w:rPr>
      </w:pPr>
      <w:bookmarkStart w:id="4" w:name="_Toc147042957"/>
      <w:bookmarkStart w:id="5" w:name="_Toc147043464"/>
      <w:bookmarkStart w:id="6" w:name="_Toc147043983"/>
      <w:bookmarkStart w:id="7" w:name="_Toc147044186"/>
      <w:bookmarkStart w:id="8" w:name="_Toc147044615"/>
      <w:bookmarkStart w:id="9" w:name="_Toc147044655"/>
      <w:bookmarkStart w:id="10" w:name="_Toc340093047"/>
      <w:bookmarkStart w:id="11" w:name="_Toc352850084"/>
      <w:bookmarkStart w:id="12" w:name="_Toc482866742"/>
      <w:r w:rsidRPr="004F0C57">
        <w:rPr>
          <w:color w:val="auto"/>
        </w:rPr>
        <w:t>A szerződés célja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795828" w:rsidRPr="004F0C57" w:rsidRDefault="00795828" w:rsidP="00795828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numPr>
          <w:ilvl w:val="0"/>
          <w:numId w:val="4"/>
        </w:numPr>
        <w:tabs>
          <w:tab w:val="clear" w:pos="1620"/>
          <w:tab w:val="num" w:pos="720"/>
        </w:tabs>
        <w:ind w:left="72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A jelen szerződést </w:t>
      </w:r>
      <w:r w:rsidRPr="004F0C57">
        <w:rPr>
          <w:rFonts w:ascii="Times New Roman" w:hAnsi="Times New Roman"/>
          <w:bCs w:val="0"/>
          <w:color w:val="auto"/>
          <w:sz w:val="24"/>
        </w:rPr>
        <w:t>Felek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azzal a céllal kötik, hogy a </w:t>
      </w:r>
      <w:r w:rsidRPr="004F0C57">
        <w:rPr>
          <w:rFonts w:ascii="Times New Roman" w:hAnsi="Times New Roman"/>
          <w:bCs w:val="0"/>
          <w:color w:val="auto"/>
          <w:sz w:val="24"/>
        </w:rPr>
        <w:t>Vagyonkezelő</w:t>
      </w:r>
      <w:r>
        <w:rPr>
          <w:rFonts w:ascii="Times New Roman" w:hAnsi="Times New Roman"/>
          <w:bCs w:val="0"/>
          <w:color w:val="auto"/>
          <w:sz w:val="24"/>
        </w:rPr>
        <w:t xml:space="preserve"> </w:t>
      </w:r>
      <w:r w:rsidRPr="003C797A">
        <w:rPr>
          <w:rFonts w:ascii="Times New Roman" w:hAnsi="Times New Roman"/>
          <w:b w:val="0"/>
          <w:bCs w:val="0"/>
          <w:color w:val="auto"/>
          <w:sz w:val="24"/>
        </w:rPr>
        <w:t>a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vagyonkezelési szerződés keretében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gondoskodjon a </w:t>
      </w:r>
      <w:r w:rsidRPr="004F0C57">
        <w:rPr>
          <w:rFonts w:ascii="Times New Roman" w:hAnsi="Times New Roman"/>
          <w:bCs w:val="0"/>
          <w:color w:val="auto"/>
          <w:sz w:val="24"/>
        </w:rPr>
        <w:t>Vagyonkezelésbe adók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víziközmű vagyonával való szakszerű gazdálkodásról (annak üzemeltetéséről, felújításáról, pótlásáról</w:t>
      </w:r>
      <w:r w:rsidRPr="004F0C57">
        <w:rPr>
          <w:rFonts w:ascii="Times New Roman" w:hAnsi="Times New Roman"/>
          <w:b w:val="0"/>
          <w:bCs w:val="0"/>
          <w:i/>
          <w:iCs/>
          <w:color w:val="auto"/>
          <w:sz w:val="24"/>
        </w:rPr>
        <w:t xml:space="preserve">, </w:t>
      </w:r>
      <w:r w:rsidRPr="004F0C57">
        <w:rPr>
          <w:rFonts w:ascii="Times New Roman" w:hAnsi="Times New Roman"/>
          <w:b w:val="0"/>
          <w:bCs w:val="0"/>
          <w:iCs/>
          <w:color w:val="auto"/>
          <w:sz w:val="24"/>
        </w:rPr>
        <w:t>a lehetőségek függvényében korszerűsítéséről,</w:t>
      </w:r>
      <w:r>
        <w:rPr>
          <w:rFonts w:ascii="Times New Roman" w:hAnsi="Times New Roman"/>
          <w:b w:val="0"/>
          <w:bCs w:val="0"/>
          <w:iCs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bCs w:val="0"/>
          <w:iCs/>
          <w:color w:val="auto"/>
          <w:sz w:val="24"/>
        </w:rPr>
        <w:t>műszaki fejlesztéséről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) és az e vagyoni körbe tartozó víziközmű-rendszer vonatkozó jogszabályok szerinti működtetéséről.</w:t>
      </w:r>
    </w:p>
    <w:p w:rsidR="00795828" w:rsidRPr="004F0C57" w:rsidRDefault="00795828" w:rsidP="00795828">
      <w:pPr>
        <w:ind w:left="360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numPr>
          <w:ilvl w:val="0"/>
          <w:numId w:val="4"/>
        </w:numPr>
        <w:tabs>
          <w:tab w:val="clear" w:pos="1620"/>
          <w:tab w:val="num" w:pos="720"/>
        </w:tabs>
        <w:ind w:left="72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A </w:t>
      </w:r>
      <w:r w:rsidRPr="004F0C57">
        <w:rPr>
          <w:rFonts w:ascii="Times New Roman" w:hAnsi="Times New Roman"/>
          <w:bCs w:val="0"/>
          <w:color w:val="auto"/>
          <w:sz w:val="24"/>
        </w:rPr>
        <w:t>Vagyonkezelésbe adók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jelen szerződés szerinti vagyontárgyakat a I. fejezetben felsorolt törvények, valamint a Számviteli törvény (továbbiakban: Sztv.) előírásai alapján a </w:t>
      </w:r>
      <w:r w:rsidRPr="004F0C57">
        <w:rPr>
          <w:rFonts w:ascii="Times New Roman" w:hAnsi="Times New Roman"/>
          <w:bCs w:val="0"/>
          <w:color w:val="auto"/>
          <w:sz w:val="24"/>
        </w:rPr>
        <w:t>Vagyonkezelőnek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vagyonkezelésbe adják - a </w:t>
      </w:r>
      <w:r w:rsidRPr="004F0C57">
        <w:rPr>
          <w:rFonts w:ascii="Times New Roman" w:hAnsi="Times New Roman"/>
          <w:bCs w:val="0"/>
          <w:color w:val="auto"/>
          <w:sz w:val="24"/>
        </w:rPr>
        <w:t>Vagyonkezelő</w:t>
      </w:r>
      <w:r w:rsidR="006326B8">
        <w:rPr>
          <w:rFonts w:ascii="Times New Roman" w:hAnsi="Times New Roman"/>
          <w:b w:val="0"/>
          <w:bCs w:val="0"/>
          <w:color w:val="auto"/>
          <w:sz w:val="24"/>
        </w:rPr>
        <w:t xml:space="preserve"> pedig vagyonkezelésébe veszi azt.</w:t>
      </w:r>
    </w:p>
    <w:p w:rsidR="00795828" w:rsidRPr="004F0C57" w:rsidRDefault="00795828" w:rsidP="00795828">
      <w:pPr>
        <w:ind w:left="360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numPr>
          <w:ilvl w:val="0"/>
          <w:numId w:val="4"/>
        </w:numPr>
        <w:tabs>
          <w:tab w:val="clear" w:pos="1620"/>
          <w:tab w:val="num" w:pos="720"/>
        </w:tabs>
        <w:ind w:left="72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Cs w:val="0"/>
          <w:color w:val="auto"/>
          <w:sz w:val="24"/>
        </w:rPr>
        <w:t>Vagyonkezelésbe adók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kijelenik, hogy e szerződés időtartama alatt a víziközművek </w:t>
      </w:r>
      <w:r>
        <w:rPr>
          <w:rFonts w:ascii="Times New Roman" w:hAnsi="Times New Roman"/>
          <w:b w:val="0"/>
          <w:bCs w:val="0"/>
          <w:color w:val="auto"/>
          <w:sz w:val="24"/>
        </w:rPr>
        <w:t>üzemeltetésére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más </w:t>
      </w:r>
      <w:r>
        <w:rPr>
          <w:rFonts w:ascii="Times New Roman" w:hAnsi="Times New Roman"/>
          <w:b w:val="0"/>
          <w:bCs w:val="0"/>
          <w:color w:val="auto"/>
          <w:sz w:val="24"/>
        </w:rPr>
        <w:t>üzemeltetővel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üzemeltetési jogviszonyt nem létesítenek. </w:t>
      </w:r>
    </w:p>
    <w:p w:rsidR="00795828" w:rsidRPr="004F0C57" w:rsidRDefault="00795828" w:rsidP="00795828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Default="00795828" w:rsidP="00795828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C230D7" w:rsidRPr="004F0C57" w:rsidRDefault="00C230D7" w:rsidP="00795828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pStyle w:val="Cmsor1"/>
        <w:numPr>
          <w:ilvl w:val="0"/>
          <w:numId w:val="8"/>
        </w:numPr>
        <w:tabs>
          <w:tab w:val="left" w:pos="180"/>
        </w:tabs>
        <w:rPr>
          <w:color w:val="auto"/>
        </w:rPr>
      </w:pPr>
      <w:bookmarkStart w:id="13" w:name="_Toc147042958"/>
      <w:bookmarkStart w:id="14" w:name="_Toc147043465"/>
      <w:bookmarkStart w:id="15" w:name="_Toc147043984"/>
      <w:bookmarkStart w:id="16" w:name="_Toc147044187"/>
      <w:bookmarkStart w:id="17" w:name="_Toc147044616"/>
      <w:bookmarkStart w:id="18" w:name="_Toc147044656"/>
      <w:bookmarkStart w:id="19" w:name="_Toc340093048"/>
      <w:bookmarkStart w:id="20" w:name="_Toc352850085"/>
      <w:bookmarkStart w:id="21" w:name="_Toc482866743"/>
      <w:r w:rsidRPr="004F0C57">
        <w:rPr>
          <w:color w:val="auto"/>
        </w:rPr>
        <w:lastRenderedPageBreak/>
        <w:t>A szerződés tárgya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795828" w:rsidRPr="004F0C57" w:rsidRDefault="00795828" w:rsidP="00795828">
      <w:pPr>
        <w:ind w:left="720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numPr>
          <w:ilvl w:val="0"/>
          <w:numId w:val="5"/>
        </w:numPr>
        <w:tabs>
          <w:tab w:val="clear" w:pos="1620"/>
          <w:tab w:val="num" w:pos="720"/>
        </w:tabs>
        <w:ind w:left="72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A szerződés tárgyát képezi a </w:t>
      </w:r>
      <w:r w:rsidRPr="004F0C57">
        <w:rPr>
          <w:rFonts w:ascii="Times New Roman" w:hAnsi="Times New Roman"/>
          <w:bCs w:val="0"/>
          <w:color w:val="auto"/>
          <w:sz w:val="24"/>
        </w:rPr>
        <w:t>Vagyonkezelésbe adók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tulajdonába, mint korlátozottan forgalomképes törzsvagyonba tartozó víziközmű vagyon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, azaz a </w:t>
      </w:r>
      <w:r>
        <w:rPr>
          <w:rFonts w:ascii="Times New Roman" w:hAnsi="Times New Roman"/>
          <w:b w:val="0"/>
          <w:bCs w:val="0"/>
          <w:i/>
          <w:color w:val="auto"/>
          <w:sz w:val="24"/>
        </w:rPr>
        <w:t>Szentbékkálla ivóvízellátó</w:t>
      </w:r>
      <w:r w:rsidRPr="003C797A">
        <w:rPr>
          <w:rFonts w:ascii="Times New Roman" w:hAnsi="Times New Roman"/>
          <w:b w:val="0"/>
          <w:bCs w:val="0"/>
          <w:i/>
          <w:color w:val="auto"/>
          <w:sz w:val="24"/>
        </w:rPr>
        <w:t xml:space="preserve"> víziközmű-rendszer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 </w:t>
      </w:r>
      <w:r w:rsidRPr="0028570C">
        <w:rPr>
          <w:rFonts w:ascii="Times New Roman" w:hAnsi="Times New Roman"/>
          <w:b w:val="0"/>
          <w:bCs w:val="0"/>
          <w:color w:val="auto"/>
          <w:sz w:val="24"/>
        </w:rPr>
        <w:t>(MEKH azonosító kód</w:t>
      </w:r>
      <w:r w:rsidRPr="00817F3C">
        <w:rPr>
          <w:rFonts w:ascii="Times New Roman" w:hAnsi="Times New Roman"/>
          <w:b w:val="0"/>
          <w:bCs w:val="0"/>
          <w:color w:val="auto"/>
          <w:sz w:val="24"/>
        </w:rPr>
        <w:t xml:space="preserve">: </w:t>
      </w:r>
      <w:r w:rsidRPr="0031300A">
        <w:rPr>
          <w:rFonts w:ascii="Times New Roman" w:hAnsi="Times New Roman"/>
          <w:b w:val="0"/>
          <w:bCs w:val="0"/>
          <w:color w:val="auto"/>
          <w:sz w:val="24"/>
        </w:rPr>
        <w:t>11-07092-1-002-00-02</w:t>
      </w:r>
      <w:r w:rsidRPr="0028570C">
        <w:rPr>
          <w:rFonts w:ascii="Times New Roman" w:hAnsi="Times New Roman"/>
          <w:b w:val="0"/>
          <w:bCs w:val="0"/>
          <w:color w:val="auto"/>
          <w:sz w:val="24"/>
        </w:rPr>
        <w:t>)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 közmű vagyontárgyai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, valamint a hozzá kapcsolódó rendszerfüggetlen víziközmű-elemek kezelése, a vagyonkezelésbe adott közművekkel való rendeltetésszerű gazdálkodás, és a víziközművek működtetése. </w:t>
      </w:r>
    </w:p>
    <w:p w:rsidR="00795828" w:rsidRPr="004F0C57" w:rsidRDefault="00795828" w:rsidP="00795828">
      <w:pPr>
        <w:ind w:left="720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numPr>
          <w:ilvl w:val="0"/>
          <w:numId w:val="5"/>
        </w:numPr>
        <w:tabs>
          <w:tab w:val="clear" w:pos="1620"/>
          <w:tab w:val="num" w:pos="720"/>
        </w:tabs>
        <w:ind w:left="72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Jelen szerződés szerinti víziközmű szolgáltatás ellátási területe a </w:t>
      </w:r>
      <w:r w:rsidRPr="004F0C57">
        <w:rPr>
          <w:rFonts w:ascii="Times New Roman" w:hAnsi="Times New Roman"/>
          <w:bCs w:val="0"/>
          <w:color w:val="auto"/>
          <w:sz w:val="24"/>
        </w:rPr>
        <w:t>Vagyonkezelésbe adók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közigazgatási területe.</w:t>
      </w:r>
    </w:p>
    <w:p w:rsidR="00795828" w:rsidRPr="004F0C57" w:rsidRDefault="00795828" w:rsidP="00795828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numPr>
          <w:ilvl w:val="0"/>
          <w:numId w:val="5"/>
        </w:numPr>
        <w:tabs>
          <w:tab w:val="clear" w:pos="1620"/>
          <w:tab w:val="num" w:pos="720"/>
        </w:tabs>
        <w:ind w:left="72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>A jelen szerződéssel vagyonkezelésbe adott vagyon egyes elemeinek tételes megnevezését,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 mennyiségét és a tulajdoni viszonyokat a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jelen szerződés </w:t>
      </w:r>
      <w:r w:rsidRPr="00FD07CC">
        <w:rPr>
          <w:rFonts w:ascii="Times New Roman" w:hAnsi="Times New Roman"/>
          <w:bCs w:val="0"/>
          <w:i/>
          <w:color w:val="auto"/>
          <w:sz w:val="24"/>
        </w:rPr>
        <w:t>1.sz., elválaszthatatlan melléklete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 tartalmazza.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A vagyontárgyak vagyonkezelésbe adása a </w:t>
      </w:r>
      <w:r w:rsidRPr="004F0C57">
        <w:rPr>
          <w:rFonts w:ascii="Times New Roman" w:hAnsi="Times New Roman"/>
          <w:bCs w:val="0"/>
          <w:color w:val="auto"/>
          <w:sz w:val="24"/>
        </w:rPr>
        <w:t>Vagyonkezelésbe adók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nyilvántartási adatai szerinti értéken történik. Az alkalmazott értékcsökkenési leírási kulcsokat a </w:t>
      </w:r>
      <w:r w:rsidRPr="004F0C57">
        <w:rPr>
          <w:rFonts w:ascii="Times New Roman" w:hAnsi="Times New Roman"/>
          <w:bCs w:val="0"/>
          <w:color w:val="auto"/>
          <w:sz w:val="24"/>
        </w:rPr>
        <w:t xml:space="preserve">Vagyonkezelő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hatályos szabályzatai alapján alkalmazza.</w:t>
      </w:r>
    </w:p>
    <w:p w:rsidR="00795828" w:rsidRPr="004F0C57" w:rsidRDefault="00795828" w:rsidP="00795828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ind w:left="720"/>
        <w:jc w:val="both"/>
        <w:rPr>
          <w:rFonts w:ascii="Times New Roman" w:hAnsi="Times New Roman"/>
          <w:b w:val="0"/>
          <w:bCs w:val="0"/>
          <w:i/>
          <w:color w:val="auto"/>
          <w:sz w:val="24"/>
        </w:rPr>
      </w:pPr>
      <w:r w:rsidRPr="008E1928">
        <w:rPr>
          <w:rFonts w:ascii="Times New Roman" w:hAnsi="Times New Roman"/>
          <w:b w:val="0"/>
          <w:bCs w:val="0"/>
          <w:color w:val="auto"/>
          <w:sz w:val="24"/>
        </w:rPr>
        <w:t xml:space="preserve">A </w:t>
      </w:r>
      <w:r w:rsidRPr="008E1928">
        <w:rPr>
          <w:rFonts w:ascii="Times New Roman" w:hAnsi="Times New Roman"/>
          <w:bCs w:val="0"/>
          <w:color w:val="auto"/>
          <w:sz w:val="24"/>
        </w:rPr>
        <w:t>Vagyonkezelésbe adók</w:t>
      </w:r>
      <w:r w:rsidRPr="008E1928">
        <w:rPr>
          <w:rFonts w:ascii="Times New Roman" w:hAnsi="Times New Roman"/>
          <w:b w:val="0"/>
          <w:bCs w:val="0"/>
          <w:color w:val="auto"/>
          <w:sz w:val="24"/>
        </w:rPr>
        <w:t xml:space="preserve"> jelen szerződés aláírását követően, legkésőbb </w:t>
      </w:r>
      <w:r>
        <w:rPr>
          <w:rFonts w:ascii="Times New Roman" w:hAnsi="Times New Roman"/>
          <w:b w:val="0"/>
          <w:bCs w:val="0"/>
          <w:color w:val="auto"/>
          <w:sz w:val="24"/>
        </w:rPr>
        <w:t>2018</w:t>
      </w:r>
      <w:r w:rsidRPr="008E1928">
        <w:rPr>
          <w:rFonts w:ascii="Times New Roman" w:hAnsi="Times New Roman"/>
          <w:b w:val="0"/>
          <w:bCs w:val="0"/>
          <w:color w:val="auto"/>
          <w:sz w:val="24"/>
        </w:rPr>
        <w:t xml:space="preserve">. július 31-ig jelen szerződést kiegészítik a vagyonkezelésbe adott ingatlanok </w:t>
      </w:r>
      <w:r>
        <w:rPr>
          <w:rFonts w:ascii="Times New Roman" w:hAnsi="Times New Roman"/>
          <w:b w:val="0"/>
          <w:bCs w:val="0"/>
          <w:color w:val="auto"/>
          <w:sz w:val="24"/>
        </w:rPr>
        <w:t>helyrajzi számos jegyzékével (</w:t>
      </w:r>
      <w:r w:rsidRPr="00FD07CC">
        <w:rPr>
          <w:rFonts w:ascii="Times New Roman" w:hAnsi="Times New Roman"/>
          <w:bCs w:val="0"/>
          <w:i/>
          <w:color w:val="auto"/>
          <w:sz w:val="24"/>
        </w:rPr>
        <w:t>2. sz. melléklet</w:t>
      </w:r>
      <w:r>
        <w:rPr>
          <w:rFonts w:ascii="Times New Roman" w:hAnsi="Times New Roman"/>
          <w:bCs w:val="0"/>
          <w:i/>
          <w:color w:val="auto"/>
          <w:sz w:val="24"/>
        </w:rPr>
        <w:t>).</w:t>
      </w:r>
      <w:r w:rsidRPr="00EB59A3">
        <w:rPr>
          <w:rFonts w:ascii="Times New Roman" w:hAnsi="Times New Roman"/>
          <w:bCs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Cs w:val="0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a melléklet elkészítéséhez az igényelt szakmai segítséget biztosítja.</w:t>
      </w:r>
    </w:p>
    <w:p w:rsidR="00795828" w:rsidRPr="004F0C57" w:rsidRDefault="00795828" w:rsidP="00795828">
      <w:pPr>
        <w:ind w:left="72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Cs w:val="0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e szerződés alapján fennálló vagyonkezelési jog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át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jogosult az ingatlan-nyilvántartásba bejegyeztetni</w:t>
      </w:r>
      <w:r>
        <w:rPr>
          <w:rFonts w:ascii="Times New Roman" w:hAnsi="Times New Roman"/>
          <w:b w:val="0"/>
          <w:bCs w:val="0"/>
          <w:color w:val="auto"/>
          <w:sz w:val="24"/>
        </w:rPr>
        <w:t>.</w:t>
      </w:r>
    </w:p>
    <w:p w:rsidR="00795828" w:rsidRPr="004F0C57" w:rsidRDefault="00795828" w:rsidP="00795828">
      <w:pPr>
        <w:jc w:val="both"/>
        <w:rPr>
          <w:rFonts w:ascii="Times New Roman" w:hAnsi="Times New Roman"/>
          <w:b w:val="0"/>
          <w:bCs w:val="0"/>
          <w:i/>
          <w:color w:val="auto"/>
          <w:sz w:val="24"/>
        </w:rPr>
      </w:pPr>
    </w:p>
    <w:p w:rsidR="00795828" w:rsidRPr="004F0C57" w:rsidRDefault="00795828" w:rsidP="00795828">
      <w:pPr>
        <w:ind w:left="720" w:hanging="360"/>
        <w:jc w:val="both"/>
        <w:rPr>
          <w:b w:val="0"/>
          <w:bCs w:val="0"/>
          <w:color w:val="auto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>4.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ab/>
        <w:t xml:space="preserve">A szerződés tárgyát képezik, az </w:t>
      </w:r>
      <w:r w:rsidRPr="00FD07CC">
        <w:rPr>
          <w:rFonts w:ascii="Times New Roman" w:hAnsi="Times New Roman"/>
          <w:bCs w:val="0"/>
          <w:i/>
          <w:color w:val="auto"/>
          <w:sz w:val="24"/>
        </w:rPr>
        <w:t>1.sz. mellékletben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felsorolt víziközművek fejlesztés</w:t>
      </w:r>
      <w:r>
        <w:rPr>
          <w:rFonts w:ascii="Times New Roman" w:hAnsi="Times New Roman"/>
          <w:b w:val="0"/>
          <w:bCs w:val="0"/>
          <w:color w:val="auto"/>
          <w:sz w:val="24"/>
        </w:rPr>
        <w:t>én túl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, jelen szerződés aláírását követően üzembe lépő – a </w:t>
      </w:r>
      <w:r w:rsidRPr="004F0C57">
        <w:rPr>
          <w:rFonts w:ascii="Times New Roman" w:hAnsi="Times New Roman"/>
          <w:bCs w:val="0"/>
          <w:color w:val="auto"/>
          <w:sz w:val="24"/>
        </w:rPr>
        <w:t>Vagyonkezelésbe adók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beruházásában megvalósuló, illetve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 más módon tulajdonába kerülő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– víziközmű-rendszerbővítések, illetve új víziközmű-rendszerek is, melyek vagyonkezelésbe adásáról a </w:t>
      </w:r>
      <w:r w:rsidRPr="004F0C57">
        <w:rPr>
          <w:rFonts w:ascii="Times New Roman" w:hAnsi="Times New Roman"/>
          <w:bCs w:val="0"/>
          <w:color w:val="auto"/>
          <w:sz w:val="24"/>
        </w:rPr>
        <w:t>Vagyonkezelésbe adók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kötelesek gondoskodni. A leltár szerinti vagyonkezelésbe adásról, vagyonkezelésbe vételről a Felek külön jegyzőkönyvet vesznek fel. A </w:t>
      </w:r>
      <w:r w:rsidRPr="004F0C57">
        <w:rPr>
          <w:rFonts w:ascii="Times New Roman" w:hAnsi="Times New Roman"/>
          <w:bCs w:val="0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leltári felelőssége csak a </w:t>
      </w:r>
      <w:r>
        <w:rPr>
          <w:rFonts w:ascii="Times New Roman" w:hAnsi="Times New Roman"/>
          <w:b w:val="0"/>
          <w:bCs w:val="0"/>
          <w:color w:val="auto"/>
          <w:sz w:val="24"/>
        </w:rPr>
        <w:t>vagyonkezelésbe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átvett közművagyon elemeire és a rendszerfüggetlen vagyonelemekre áll fenn.</w:t>
      </w:r>
    </w:p>
    <w:p w:rsidR="00795828" w:rsidRPr="004F0C57" w:rsidRDefault="00795828" w:rsidP="00795828">
      <w:pPr>
        <w:ind w:left="708" w:firstLine="60"/>
        <w:jc w:val="both"/>
        <w:rPr>
          <w:b w:val="0"/>
          <w:bCs w:val="0"/>
          <w:color w:val="auto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>A jegyzőkönyvben rögzíteni kell az átadott eszközök, művek átadáskori állapotát, üzemképességét, átadáskori ért</w:t>
      </w:r>
      <w:r w:rsidR="006326B8">
        <w:rPr>
          <w:rFonts w:ascii="Times New Roman" w:hAnsi="Times New Roman"/>
          <w:b w:val="0"/>
          <w:bCs w:val="0"/>
          <w:color w:val="auto"/>
          <w:sz w:val="24"/>
        </w:rPr>
        <w:t xml:space="preserve">ékét, valamint a kapcsolódó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ingatlanok adatait.</w:t>
      </w:r>
    </w:p>
    <w:p w:rsidR="00795828" w:rsidRPr="004F0C57" w:rsidRDefault="00795828" w:rsidP="00795828">
      <w:pPr>
        <w:ind w:left="360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ind w:left="708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Amennyiben a </w:t>
      </w:r>
      <w:r w:rsidRPr="004F0C57">
        <w:rPr>
          <w:rFonts w:ascii="Times New Roman" w:hAnsi="Times New Roman"/>
          <w:bCs w:val="0"/>
          <w:color w:val="auto"/>
          <w:sz w:val="24"/>
        </w:rPr>
        <w:t>Vagyonkezelésbe adók</w:t>
      </w:r>
      <w:r>
        <w:rPr>
          <w:rFonts w:ascii="Times New Roman" w:hAnsi="Times New Roman"/>
          <w:bCs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a beruházáshoz az Európai Unió pénzügyi támogatását igénybe veszik, a vagyonkezelésbe adásnál a támogatás felhasználásának szabályairól szóló rendeleteket is alkalmazniuk kell.</w:t>
      </w:r>
    </w:p>
    <w:p w:rsidR="00795828" w:rsidRDefault="00795828" w:rsidP="00795828">
      <w:pPr>
        <w:ind w:left="360"/>
        <w:jc w:val="both"/>
        <w:rPr>
          <w:b w:val="0"/>
          <w:bCs w:val="0"/>
          <w:color w:val="auto"/>
        </w:rPr>
      </w:pPr>
    </w:p>
    <w:p w:rsidR="00795828" w:rsidRPr="004F0C57" w:rsidRDefault="00795828" w:rsidP="00795828">
      <w:pPr>
        <w:ind w:left="360"/>
        <w:jc w:val="both"/>
        <w:rPr>
          <w:b w:val="0"/>
          <w:bCs w:val="0"/>
          <w:color w:val="auto"/>
        </w:rPr>
      </w:pPr>
    </w:p>
    <w:p w:rsidR="00795828" w:rsidRPr="004F0C57" w:rsidRDefault="00795828" w:rsidP="00795828">
      <w:pPr>
        <w:pStyle w:val="Cmsor1"/>
        <w:numPr>
          <w:ilvl w:val="0"/>
          <w:numId w:val="8"/>
        </w:numPr>
        <w:tabs>
          <w:tab w:val="left" w:pos="180"/>
        </w:tabs>
        <w:rPr>
          <w:color w:val="auto"/>
        </w:rPr>
      </w:pPr>
      <w:bookmarkStart w:id="22" w:name="_Toc340093049"/>
      <w:bookmarkStart w:id="23" w:name="_Toc352850086"/>
      <w:bookmarkStart w:id="24" w:name="_Toc482866744"/>
      <w:r w:rsidRPr="004F0C57">
        <w:rPr>
          <w:color w:val="auto"/>
        </w:rPr>
        <w:t>A vagyonkezeléshez kapcsolódó jogok és kötelezettségek</w:t>
      </w:r>
      <w:bookmarkEnd w:id="22"/>
      <w:bookmarkEnd w:id="23"/>
      <w:bookmarkEnd w:id="24"/>
    </w:p>
    <w:p w:rsidR="00795828" w:rsidRPr="004F0C57" w:rsidRDefault="00795828" w:rsidP="00795828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ind w:left="720" w:hanging="36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>1.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ab/>
        <w:t xml:space="preserve">A </w:t>
      </w:r>
      <w:r w:rsidRPr="004F0C57">
        <w:rPr>
          <w:rFonts w:ascii="Times New Roman" w:hAnsi="Times New Roman"/>
          <w:bCs w:val="0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e szerződés alapján jogosult a </w:t>
      </w:r>
      <w:r w:rsidRPr="004F0C57">
        <w:rPr>
          <w:rFonts w:ascii="Times New Roman" w:hAnsi="Times New Roman"/>
          <w:bCs w:val="0"/>
          <w:color w:val="auto"/>
          <w:sz w:val="24"/>
        </w:rPr>
        <w:t>Vagyonkezelésbe adók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tulajdonában álló, az </w:t>
      </w:r>
      <w:r w:rsidRPr="00FD07CC">
        <w:rPr>
          <w:rFonts w:ascii="Times New Roman" w:hAnsi="Times New Roman"/>
          <w:bCs w:val="0"/>
          <w:i/>
          <w:color w:val="auto"/>
          <w:sz w:val="24"/>
        </w:rPr>
        <w:t>1.sz. mellékletben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részletezett víziközművek működtetésére, és ennek során azok birtoklására, használatára és hasznainak szedésére. A </w:t>
      </w:r>
      <w:r w:rsidRPr="004F0C57">
        <w:rPr>
          <w:rFonts w:ascii="Times New Roman" w:hAnsi="Times New Roman"/>
          <w:bCs w:val="0"/>
          <w:color w:val="auto"/>
          <w:sz w:val="24"/>
        </w:rPr>
        <w:t>Vagyonkezelőt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 -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ha jogszabály másként nem rendelkezik – megilletik a </w:t>
      </w:r>
      <w:r w:rsidRPr="004F0C57">
        <w:rPr>
          <w:rFonts w:ascii="Times New Roman" w:hAnsi="Times New Roman"/>
          <w:bCs w:val="0"/>
          <w:color w:val="auto"/>
          <w:sz w:val="24"/>
        </w:rPr>
        <w:t>Vagyonkezelésbe adók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jogai és terhelik kötelezettségei – ideértve a vagyonkezelésbe kapott vagyon vonatkozásában a Sztv. szerinti könyvvezetési és beszámoló-készítési kötelezettsége is – azzal, hogy a vagyont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lastRenderedPageBreak/>
        <w:t xml:space="preserve">nem idegenítheti el, továbbá használati joggal, szolgalommal vagy más dologi joggal nem terhelheti meg, biztosítékul nem adhatja, valamint a vagyonkezelői jogot harmadik személyre - a törvényben foglalt kivétellel - nem ruházhatja át és nem terhelheti meg. </w:t>
      </w:r>
    </w:p>
    <w:p w:rsidR="00795828" w:rsidRPr="004F0C57" w:rsidRDefault="00795828" w:rsidP="00795828">
      <w:pPr>
        <w:ind w:left="720" w:hanging="360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ind w:left="720" w:hanging="36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2. </w:t>
      </w:r>
      <w:r w:rsidRPr="00A00CFF">
        <w:rPr>
          <w:rFonts w:ascii="Times New Roman" w:hAnsi="Times New Roman"/>
          <w:bCs w:val="0"/>
          <w:color w:val="auto"/>
          <w:sz w:val="24"/>
        </w:rPr>
        <w:t>Vagyonkezelésbe adók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a </w:t>
      </w:r>
      <w:r w:rsidRPr="00A00CFF">
        <w:rPr>
          <w:rFonts w:ascii="Times New Roman" w:hAnsi="Times New Roman"/>
          <w:bCs w:val="0"/>
          <w:color w:val="auto"/>
          <w:sz w:val="24"/>
        </w:rPr>
        <w:t>Vagyonkezelő</w:t>
      </w:r>
      <w:r w:rsidRPr="00A00CFF">
        <w:rPr>
          <w:rFonts w:ascii="Times New Roman" w:hAnsi="Times New Roman"/>
          <w:b w:val="0"/>
          <w:bCs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részére a 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jelen szerződés III. fejezetében megfogalmazott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víziközm</w:t>
      </w:r>
      <w:r>
        <w:rPr>
          <w:rFonts w:ascii="Times New Roman" w:hAnsi="Times New Roman"/>
          <w:b w:val="0"/>
          <w:bCs w:val="0"/>
          <w:color w:val="auto"/>
          <w:sz w:val="24"/>
        </w:rPr>
        <w:t>űvek működtetésére nézve mind a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jelenleg meglévő és átadásra kerülő, mind a jövőben megépülő víziközművek vonatkozásában kizárólagos jogot biztosítanak jelen szerződés időbeli hatálya alatt.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A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Cs w:val="0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a vagyonkezelői jogot kizárólagosan birtokolja.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A </w:t>
      </w:r>
      <w:r w:rsidRPr="004F0C57">
        <w:rPr>
          <w:rFonts w:ascii="Times New Roman" w:hAnsi="Times New Roman"/>
          <w:bCs w:val="0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a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hatályos jogszabályokban meghatározott feltételek szerint jogosult a víziközművel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,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e víziközmű-szolgáltatáson kívül vállalkozási tevékenységet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fo</w:t>
      </w:r>
      <w:r>
        <w:rPr>
          <w:rFonts w:ascii="Times New Roman" w:hAnsi="Times New Roman"/>
          <w:b w:val="0"/>
          <w:bCs w:val="0"/>
          <w:color w:val="auto"/>
          <w:sz w:val="24"/>
        </w:rPr>
        <w:t>lytatni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kizárólag úgy, hogy az nem veszélyeztetheti e víziközmű-szolgáltatás folyamatos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és biztonságos ellátását, továbbá nem okoz a víziközműben állagromlást. A </w:t>
      </w:r>
      <w:r w:rsidRPr="00A00CFF">
        <w:rPr>
          <w:rFonts w:ascii="Times New Roman" w:hAnsi="Times New Roman"/>
          <w:bCs w:val="0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a víziközművek működtetésének jogát másnak el nem idegenítheti, gyakorlását át nem engedheti, nem pénzbeli hozzájárulásként más gazdasági társaságba nem viheti, más hasonló jogügyletben nem hasznosíthatja, és meg nem terhelheti</w:t>
      </w:r>
      <w:r>
        <w:rPr>
          <w:rFonts w:ascii="Times New Roman" w:hAnsi="Times New Roman"/>
          <w:b w:val="0"/>
          <w:bCs w:val="0"/>
          <w:color w:val="auto"/>
          <w:sz w:val="24"/>
        </w:rPr>
        <w:t>.</w:t>
      </w:r>
    </w:p>
    <w:p w:rsidR="00795828" w:rsidRPr="004F0C57" w:rsidRDefault="00795828" w:rsidP="00795828">
      <w:pPr>
        <w:ind w:left="720" w:hanging="360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ind w:left="720" w:hanging="36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>
        <w:rPr>
          <w:rFonts w:ascii="Times New Roman" w:hAnsi="Times New Roman"/>
          <w:b w:val="0"/>
          <w:bCs w:val="0"/>
          <w:color w:val="auto"/>
          <w:sz w:val="24"/>
        </w:rPr>
        <w:t>3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.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ab/>
        <w:t xml:space="preserve">A </w:t>
      </w:r>
      <w:r w:rsidRPr="004F0C57">
        <w:rPr>
          <w:rFonts w:ascii="Times New Roman" w:hAnsi="Times New Roman"/>
          <w:bCs w:val="0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vállalja, hogy</w:t>
      </w:r>
    </w:p>
    <w:p w:rsidR="00795828" w:rsidRPr="004F0C57" w:rsidRDefault="00795828" w:rsidP="00795828">
      <w:pPr>
        <w:ind w:left="1134" w:hanging="425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a.) a vagyonkezelésébe vett vagyonnal rendeltetésszerűen gazdálkodik, az általában elvárható gondossággal úgy, hogy a jelen szerződés alapján vagyonkezelésében lévő közművekkel ellátott területen biztosított legyen </w:t>
      </w:r>
      <w:r w:rsidRPr="004F0C57">
        <w:rPr>
          <w:rFonts w:ascii="Times New Roman" w:hAnsi="Times New Roman"/>
          <w:b w:val="0"/>
          <w:bCs w:val="0"/>
          <w:iCs/>
          <w:color w:val="auto"/>
          <w:sz w:val="24"/>
        </w:rPr>
        <w:t>a</w:t>
      </w:r>
      <w:r>
        <w:rPr>
          <w:rFonts w:ascii="Times New Roman" w:hAnsi="Times New Roman"/>
          <w:b w:val="0"/>
          <w:bCs w:val="0"/>
          <w:iCs/>
          <w:color w:val="auto"/>
          <w:sz w:val="24"/>
        </w:rPr>
        <w:t>z ivóvízellátás;</w:t>
      </w:r>
      <w:r w:rsidRPr="004F0C57">
        <w:rPr>
          <w:rFonts w:ascii="Times New Roman" w:hAnsi="Times New Roman"/>
          <w:b w:val="0"/>
          <w:bCs w:val="0"/>
          <w:iCs/>
          <w:color w:val="auto"/>
          <w:sz w:val="24"/>
        </w:rPr>
        <w:t xml:space="preserve"> </w:t>
      </w:r>
    </w:p>
    <w:p w:rsidR="00795828" w:rsidRPr="004F0C57" w:rsidRDefault="00795828" w:rsidP="00795828">
      <w:pPr>
        <w:ind w:left="708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EB59A3" w:rsidRDefault="00795828" w:rsidP="00795828">
      <w:pPr>
        <w:ind w:left="1134" w:hanging="425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>b.)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  </w:t>
      </w:r>
      <w:r w:rsidRPr="007D71D7">
        <w:rPr>
          <w:rFonts w:ascii="Times New Roman" w:hAnsi="Times New Roman"/>
          <w:b w:val="0"/>
          <w:bCs w:val="0"/>
          <w:color w:val="auto"/>
          <w:sz w:val="24"/>
        </w:rPr>
        <w:t xml:space="preserve">a rábízott víziközmű üzemképességének fenntartásáról, a megfelelő üzemeltetésről és karbantartásról, jó gazda gondosságával gondoskodik. A víziközmű vagyon felújításáról (rekonstrukció), </w:t>
      </w:r>
      <w:r w:rsidRPr="00AE1094">
        <w:rPr>
          <w:rFonts w:ascii="Times New Roman" w:hAnsi="Times New Roman"/>
          <w:b w:val="0"/>
          <w:bCs w:val="0"/>
          <w:color w:val="auto"/>
          <w:sz w:val="24"/>
        </w:rPr>
        <w:t>korszerűsítéséről</w:t>
      </w:r>
      <w:r w:rsidRPr="007D71D7">
        <w:rPr>
          <w:rFonts w:ascii="Times New Roman" w:hAnsi="Times New Roman"/>
          <w:b w:val="0"/>
          <w:bCs w:val="0"/>
          <w:color w:val="auto"/>
          <w:sz w:val="24"/>
        </w:rPr>
        <w:t xml:space="preserve"> és szükséges eszközpótlásról, legalább a vagyoni eszközök elszámolt értékcsökkenésének a víziközmű szolgáltatási díjbevételben megtérülő mértékében gondoskodik és e célokra az értékcsökkenésnek megfelelő mértékben tartalékot képez. Erről a </w:t>
      </w:r>
      <w:r w:rsidRPr="000F17C7">
        <w:rPr>
          <w:rFonts w:ascii="Times New Roman" w:hAnsi="Times New Roman"/>
          <w:bCs w:val="0"/>
          <w:color w:val="auto"/>
          <w:sz w:val="24"/>
        </w:rPr>
        <w:t>Vagyonkezelő</w:t>
      </w:r>
      <w:r w:rsidRPr="007D71D7">
        <w:rPr>
          <w:rFonts w:ascii="Times New Roman" w:hAnsi="Times New Roman"/>
          <w:b w:val="0"/>
          <w:bCs w:val="0"/>
          <w:color w:val="auto"/>
          <w:sz w:val="24"/>
        </w:rPr>
        <w:t xml:space="preserve"> évenként egyszer a </w:t>
      </w:r>
      <w:r w:rsidRPr="000F17C7">
        <w:rPr>
          <w:rFonts w:ascii="Times New Roman" w:hAnsi="Times New Roman"/>
          <w:bCs w:val="0"/>
          <w:color w:val="auto"/>
          <w:sz w:val="24"/>
        </w:rPr>
        <w:t>Vagyonkezelésbe adónak</w:t>
      </w:r>
      <w:r w:rsidRPr="007D71D7">
        <w:rPr>
          <w:rFonts w:ascii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4"/>
        </w:rPr>
        <w:t>tájékoztatást ad.</w:t>
      </w:r>
      <w:r w:rsidRPr="007D71D7">
        <w:rPr>
          <w:rFonts w:ascii="Times New Roman" w:hAnsi="Times New Roman"/>
          <w:b w:val="0"/>
          <w:bCs w:val="0"/>
          <w:color w:val="auto"/>
          <w:sz w:val="24"/>
        </w:rPr>
        <w:t xml:space="preserve"> Ha a vagyoni eszközöknek a számviteli törvény</w:t>
      </w:r>
      <w:r w:rsidRPr="00EB59A3">
        <w:rPr>
          <w:rFonts w:ascii="Times New Roman" w:hAnsi="Times New Roman"/>
          <w:b w:val="0"/>
          <w:bCs w:val="0"/>
          <w:color w:val="auto"/>
          <w:sz w:val="24"/>
        </w:rPr>
        <w:t xml:space="preserve"> előírásai szerint elszámolt értékcsökkenésére a víziközmű szolgáltatási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díj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 – annak </w:t>
      </w:r>
      <w:r w:rsidRPr="00AE1094">
        <w:rPr>
          <w:rFonts w:ascii="Times New Roman" w:hAnsi="Times New Roman"/>
          <w:b w:val="0"/>
          <w:bCs w:val="0"/>
          <w:color w:val="auto"/>
          <w:sz w:val="24"/>
        </w:rPr>
        <w:t xml:space="preserve">értékcsökkenési leírás része –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nem nyújt fedezetet</w:t>
      </w:r>
      <w:r>
        <w:rPr>
          <w:rFonts w:ascii="Times New Roman" w:hAnsi="Times New Roman"/>
          <w:b w:val="0"/>
          <w:bCs w:val="0"/>
          <w:color w:val="auto"/>
          <w:sz w:val="24"/>
        </w:rPr>
        <w:t>,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a díjhányadot meghaladó mértékű értékcsökkenés vonatkozásában a </w:t>
      </w:r>
      <w:r w:rsidRPr="000F17C7">
        <w:rPr>
          <w:rFonts w:ascii="Times New Roman" w:hAnsi="Times New Roman"/>
          <w:bCs w:val="0"/>
          <w:color w:val="auto"/>
          <w:sz w:val="24"/>
        </w:rPr>
        <w:t>Vagyonkezelőt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nem terheli a felújítási, korszerűsítési és műszaki fejlesztési kötelezettség.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 </w:t>
      </w:r>
      <w:r w:rsidRPr="00EB59A3">
        <w:rPr>
          <w:rFonts w:ascii="Times New Roman" w:hAnsi="Times New Roman"/>
          <w:b w:val="0"/>
          <w:bCs w:val="0"/>
          <w:color w:val="auto"/>
          <w:sz w:val="24"/>
        </w:rPr>
        <w:t>Ennek folyományaként a szolgáltatási díjban meg nem térülő hosszú lejáratú kötelezettség elengedéséről a tulajdonos Önkormányzatoknak minden évben képviselőtestületi határozatot hoznak.</w:t>
      </w:r>
      <w:r w:rsidRPr="00BC0C6C">
        <w:rPr>
          <w:rFonts w:ascii="Times New Roman" w:hAnsi="Times New Roman"/>
          <w:b w:val="0"/>
          <w:bCs w:val="0"/>
          <w:color w:val="auto"/>
          <w:sz w:val="24"/>
        </w:rPr>
        <w:t xml:space="preserve"> </w:t>
      </w:r>
      <w:r w:rsidRPr="007D71D7">
        <w:rPr>
          <w:rFonts w:ascii="Times New Roman" w:hAnsi="Times New Roman"/>
          <w:b w:val="0"/>
          <w:bCs w:val="0"/>
          <w:color w:val="auto"/>
          <w:sz w:val="24"/>
        </w:rPr>
        <w:t xml:space="preserve">A kötelezettség módosított összegéről </w:t>
      </w:r>
      <w:r w:rsidRPr="000F17C7">
        <w:rPr>
          <w:rFonts w:ascii="Times New Roman" w:hAnsi="Times New Roman"/>
          <w:bCs w:val="0"/>
          <w:color w:val="auto"/>
          <w:sz w:val="24"/>
        </w:rPr>
        <w:t>Vagyonkezelő</w:t>
      </w:r>
      <w:r w:rsidRPr="007D71D7">
        <w:rPr>
          <w:rFonts w:ascii="Times New Roman" w:hAnsi="Times New Roman"/>
          <w:b w:val="0"/>
          <w:bCs w:val="0"/>
          <w:color w:val="auto"/>
          <w:sz w:val="24"/>
        </w:rPr>
        <w:t xml:space="preserve"> a </w:t>
      </w:r>
      <w:r w:rsidRPr="000F17C7">
        <w:rPr>
          <w:rFonts w:ascii="Times New Roman" w:hAnsi="Times New Roman"/>
          <w:bCs w:val="0"/>
          <w:color w:val="auto"/>
          <w:sz w:val="24"/>
        </w:rPr>
        <w:t>Vagyonkezelésbe adót</w:t>
      </w:r>
      <w:r w:rsidRPr="007D71D7">
        <w:rPr>
          <w:rFonts w:ascii="Times New Roman" w:hAnsi="Times New Roman"/>
          <w:b w:val="0"/>
          <w:bCs w:val="0"/>
          <w:color w:val="auto"/>
          <w:sz w:val="24"/>
        </w:rPr>
        <w:t xml:space="preserve"> legkésőbb tárgyévet követő év április 15-ig írásban tájékoztatja;</w:t>
      </w:r>
    </w:p>
    <w:p w:rsidR="00795828" w:rsidRPr="004F0C57" w:rsidRDefault="00795828" w:rsidP="00795828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ind w:left="1134" w:hanging="425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>c</w:t>
      </w:r>
      <w:r>
        <w:rPr>
          <w:rFonts w:ascii="Times New Roman" w:hAnsi="Times New Roman"/>
          <w:b w:val="0"/>
          <w:bCs w:val="0"/>
          <w:color w:val="auto"/>
          <w:sz w:val="24"/>
        </w:rPr>
        <w:t>.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) 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a hatályos Vksztv.-nek megfelelően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gördülő fejlesztési, felújítási-, pótlási-, és beruházási tervet kés</w:t>
      </w:r>
      <w:r>
        <w:rPr>
          <w:rFonts w:ascii="Times New Roman" w:hAnsi="Times New Roman"/>
          <w:b w:val="0"/>
          <w:bCs w:val="0"/>
          <w:color w:val="auto"/>
          <w:sz w:val="24"/>
        </w:rPr>
        <w:t>zít, az arra irányadó mindenkor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hatályos miniszteri rendeletben foglalt formában és tartalommal;</w:t>
      </w:r>
    </w:p>
    <w:p w:rsidR="00795828" w:rsidRPr="004F0C57" w:rsidRDefault="00795828" w:rsidP="00795828">
      <w:pPr>
        <w:ind w:left="348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ind w:left="1134" w:hanging="425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d.) a víziközmű rendszer működtetését biztonságosan, hatékonyan és megbízhatóan, a vízügyi, közegészségügyi, környezetvédelmi, természetvédelmi és vízvédelemmel kapcsolatos követelmények betartásával, valamint az ellátásbiztonság figyelembe vételével végzi, a rendelkezésre álló kapacitás mértékéig a művek műszaki és üzembiztonsági színvonalán, a jelen szerződés szerinti víziközmű rendszerre kiadott vízjogi üzemeltetési engedélyek szerint; </w:t>
      </w:r>
    </w:p>
    <w:p w:rsidR="00795828" w:rsidRPr="004F0C57" w:rsidRDefault="00795828" w:rsidP="00795828">
      <w:pPr>
        <w:ind w:left="708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ind w:left="1134" w:hanging="425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lastRenderedPageBreak/>
        <w:t xml:space="preserve">e.) a víziközmű-fejlesztéseket a hatályos jogszabályok és a </w:t>
      </w:r>
      <w:r w:rsidRPr="00AE1094">
        <w:rPr>
          <w:rFonts w:ascii="Times New Roman" w:hAnsi="Times New Roman"/>
          <w:b w:val="0"/>
          <w:bCs w:val="0"/>
          <w:color w:val="auto"/>
          <w:sz w:val="24"/>
        </w:rPr>
        <w:t>Felek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által meghatározott terjedelemben és időben úgy végzi el, hogy az általa üzemeltetett víziközmű-rendszer a víziközmű-szolgáltatási ágazatok vonatkozásában hosszú távon is ki tudja elégíteni az ésszerű igényeket;</w:t>
      </w:r>
    </w:p>
    <w:p w:rsidR="00795828" w:rsidRPr="004F0C57" w:rsidRDefault="00795828" w:rsidP="00795828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AE1094" w:rsidRDefault="00795828" w:rsidP="00795828">
      <w:pPr>
        <w:ind w:left="1134" w:hanging="425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AE1094">
        <w:rPr>
          <w:rFonts w:ascii="Times New Roman" w:hAnsi="Times New Roman"/>
          <w:b w:val="0"/>
          <w:bCs w:val="0"/>
          <w:color w:val="auto"/>
          <w:sz w:val="24"/>
        </w:rPr>
        <w:t>f.) folyamatosan megfelel az egészséget veszélyeztető, valamint a biztonságos munkavégzésre vonatkozó mindenkori jogszabályi rendelkezéseknek;</w:t>
      </w:r>
    </w:p>
    <w:p w:rsidR="00795828" w:rsidRPr="004F0C57" w:rsidRDefault="00795828" w:rsidP="0079582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795828" w:rsidRPr="00AE1094" w:rsidRDefault="00795828" w:rsidP="00795828">
      <w:pPr>
        <w:ind w:left="1134" w:hanging="425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AE1094">
        <w:rPr>
          <w:rFonts w:ascii="Times New Roman" w:hAnsi="Times New Roman"/>
          <w:b w:val="0"/>
          <w:bCs w:val="0"/>
          <w:color w:val="auto"/>
          <w:sz w:val="24"/>
        </w:rPr>
        <w:t>g.) folyamatosan megfelel a víziközmű üzemeltetés személyi- és tárgyi feltételeire vonatkozó mindenkori jogszabályi rendelkezéseknek;</w:t>
      </w:r>
    </w:p>
    <w:p w:rsidR="00795828" w:rsidRPr="004F0C57" w:rsidRDefault="00795828" w:rsidP="0079582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795828" w:rsidRPr="00AE1094" w:rsidRDefault="00795828" w:rsidP="00795828">
      <w:pPr>
        <w:ind w:left="1134" w:hanging="425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AE1094">
        <w:rPr>
          <w:rFonts w:ascii="Times New Roman" w:hAnsi="Times New Roman"/>
          <w:b w:val="0"/>
          <w:bCs w:val="0"/>
          <w:color w:val="auto"/>
          <w:sz w:val="24"/>
        </w:rPr>
        <w:t>h.) a közművagyon üzemeltetése során keletkező hulladékokat, esetleges veszélyes anyagokat a környezetvédelmi jogszabályok maradéktalan betartásával kezeli, illetve azokat lehetőség szerint az üzemeltetés költségeinek csökkentése érdekében hasznosítja.</w:t>
      </w:r>
    </w:p>
    <w:p w:rsidR="00795828" w:rsidRDefault="00795828" w:rsidP="00795828">
      <w:pPr>
        <w:ind w:left="708"/>
        <w:jc w:val="both"/>
        <w:rPr>
          <w:rFonts w:ascii="Times New Roman" w:hAnsi="Times New Roman"/>
          <w:b w:val="0"/>
          <w:color w:val="auto"/>
          <w:sz w:val="24"/>
        </w:rPr>
      </w:pPr>
    </w:p>
    <w:p w:rsidR="00795828" w:rsidRPr="004F0C57" w:rsidRDefault="00795828" w:rsidP="00795828">
      <w:pPr>
        <w:ind w:left="708"/>
        <w:jc w:val="both"/>
        <w:rPr>
          <w:rFonts w:ascii="Times New Roman" w:hAnsi="Times New Roman"/>
          <w:b w:val="0"/>
          <w:color w:val="auto"/>
          <w:sz w:val="24"/>
        </w:rPr>
      </w:pPr>
    </w:p>
    <w:p w:rsidR="00795828" w:rsidRPr="004F0C57" w:rsidRDefault="00795828" w:rsidP="00795828">
      <w:pPr>
        <w:ind w:left="720" w:hanging="360"/>
        <w:jc w:val="both"/>
        <w:rPr>
          <w:rFonts w:ascii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hAnsi="Times New Roman"/>
          <w:b w:val="0"/>
          <w:bCs w:val="0"/>
          <w:iCs/>
          <w:color w:val="auto"/>
          <w:sz w:val="24"/>
        </w:rPr>
        <w:t>4</w:t>
      </w:r>
      <w:r w:rsidRPr="004F0C57">
        <w:rPr>
          <w:rFonts w:ascii="Times New Roman" w:hAnsi="Times New Roman"/>
          <w:b w:val="0"/>
          <w:bCs w:val="0"/>
          <w:iCs/>
          <w:color w:val="auto"/>
          <w:sz w:val="24"/>
        </w:rPr>
        <w:t>.</w:t>
      </w:r>
      <w:r w:rsidRPr="004F0C57">
        <w:rPr>
          <w:rFonts w:ascii="Times New Roman" w:hAnsi="Times New Roman"/>
          <w:b w:val="0"/>
          <w:bCs w:val="0"/>
          <w:iCs/>
          <w:color w:val="auto"/>
          <w:sz w:val="24"/>
        </w:rPr>
        <w:tab/>
      </w:r>
      <w:r w:rsidRPr="004F0C57">
        <w:rPr>
          <w:rFonts w:ascii="Times New Roman" w:hAnsi="Times New Roman"/>
          <w:bCs w:val="0"/>
          <w:iCs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bCs w:val="0"/>
          <w:iCs/>
          <w:color w:val="auto"/>
          <w:sz w:val="24"/>
        </w:rPr>
        <w:t xml:space="preserve"> a </w:t>
      </w:r>
      <w:r w:rsidRPr="004F0C57">
        <w:rPr>
          <w:rFonts w:ascii="Times New Roman" w:hAnsi="Times New Roman"/>
          <w:bCs w:val="0"/>
          <w:iCs/>
          <w:color w:val="auto"/>
          <w:sz w:val="24"/>
        </w:rPr>
        <w:t>Vagyonkezelésbe adóktól</w:t>
      </w:r>
      <w:r w:rsidRPr="004F0C57">
        <w:rPr>
          <w:rFonts w:ascii="Times New Roman" w:hAnsi="Times New Roman"/>
          <w:b w:val="0"/>
          <w:bCs w:val="0"/>
          <w:iCs/>
          <w:color w:val="auto"/>
          <w:sz w:val="24"/>
        </w:rPr>
        <w:t xml:space="preserve"> a vagyonkezelési jogot ellenérték nélkül</w:t>
      </w:r>
      <w:r>
        <w:rPr>
          <w:rFonts w:ascii="Times New Roman" w:hAnsi="Times New Roman"/>
          <w:b w:val="0"/>
          <w:bCs w:val="0"/>
          <w:iCs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bCs w:val="0"/>
          <w:iCs/>
          <w:color w:val="auto"/>
          <w:sz w:val="24"/>
        </w:rPr>
        <w:t xml:space="preserve">szerezte meg. </w:t>
      </w:r>
    </w:p>
    <w:p w:rsidR="00795828" w:rsidRPr="004F0C57" w:rsidRDefault="00795828" w:rsidP="00795828">
      <w:pPr>
        <w:ind w:left="360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ind w:left="720" w:hanging="36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>
        <w:rPr>
          <w:rFonts w:ascii="Times New Roman" w:hAnsi="Times New Roman"/>
          <w:b w:val="0"/>
          <w:bCs w:val="0"/>
          <w:color w:val="auto"/>
          <w:sz w:val="24"/>
        </w:rPr>
        <w:t>5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.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4F0C57">
        <w:rPr>
          <w:rFonts w:ascii="Times New Roman" w:hAnsi="Times New Roman"/>
          <w:bCs w:val="0"/>
          <w:color w:val="auto"/>
          <w:sz w:val="24"/>
        </w:rPr>
        <w:t>Felek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megállapodnak, hogy </w:t>
      </w:r>
      <w:r w:rsidRPr="004F0C57">
        <w:rPr>
          <w:rFonts w:ascii="Times New Roman" w:hAnsi="Times New Roman"/>
          <w:bCs w:val="0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a </w:t>
      </w:r>
      <w:r w:rsidRPr="004F0C57">
        <w:rPr>
          <w:rFonts w:ascii="Times New Roman" w:hAnsi="Times New Roman"/>
          <w:bCs w:val="0"/>
          <w:color w:val="auto"/>
          <w:sz w:val="24"/>
        </w:rPr>
        <w:t>Vagyonkezelésbe adóknak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a vagyonkezelési jog gyakorlásáért, az éves 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ivóvíz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szolgáltatás értékesítés mennyiségétől függő vagyonkezelési díjat fizet. </w:t>
      </w:r>
      <w:r w:rsidRPr="00170842">
        <w:rPr>
          <w:rFonts w:ascii="Times New Roman" w:hAnsi="Times New Roman"/>
          <w:b w:val="0"/>
          <w:bCs w:val="0"/>
          <w:color w:val="auto"/>
          <w:sz w:val="24"/>
        </w:rPr>
        <w:t xml:space="preserve">A vagyonkezelési díjat </w:t>
      </w:r>
      <w:r w:rsidRPr="00170842">
        <w:rPr>
          <w:rFonts w:ascii="Times New Roman" w:hAnsi="Times New Roman"/>
          <w:bCs w:val="0"/>
          <w:color w:val="auto"/>
          <w:sz w:val="24"/>
        </w:rPr>
        <w:t>Felek</w:t>
      </w:r>
      <w:r w:rsidRPr="00170842">
        <w:rPr>
          <w:rFonts w:ascii="Times New Roman" w:hAnsi="Times New Roman"/>
          <w:b w:val="0"/>
          <w:bCs w:val="0"/>
          <w:color w:val="auto"/>
          <w:sz w:val="24"/>
        </w:rPr>
        <w:t xml:space="preserve"> úgy állapítják meg, hogy az jogfolytonosság miatt megegyezik a I. 1. pontjában körülírt vagyonkezelési szerződés után fizetendő, a miniszter által jóváhagyott vagyonkezelési díjjal.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 A vagyonkezelési díj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számlázási ütemezésé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t jelen szerződés mindenkori </w:t>
      </w:r>
      <w:r w:rsidRPr="00FD07CC">
        <w:rPr>
          <w:rFonts w:ascii="Times New Roman" w:hAnsi="Times New Roman"/>
          <w:bCs w:val="0"/>
          <w:i/>
          <w:color w:val="auto"/>
          <w:sz w:val="24"/>
        </w:rPr>
        <w:t>3.sz. mellékleté</w:t>
      </w:r>
      <w:r>
        <w:rPr>
          <w:rFonts w:ascii="Times New Roman" w:hAnsi="Times New Roman"/>
          <w:bCs w:val="0"/>
          <w:i/>
          <w:color w:val="auto"/>
          <w:sz w:val="24"/>
        </w:rPr>
        <w:t>ben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rögzítik a felek.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A vagyonk</w:t>
      </w:r>
      <w:r w:rsidR="006326B8">
        <w:rPr>
          <w:rFonts w:ascii="Times New Roman" w:hAnsi="Times New Roman"/>
          <w:b w:val="0"/>
          <w:bCs w:val="0"/>
          <w:color w:val="auto"/>
          <w:sz w:val="24"/>
        </w:rPr>
        <w:t>ezelési díj összegének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mértéke nem haladhatja meg a szolgáltatási díjban a miniszter által jóváhagyottat.</w:t>
      </w:r>
    </w:p>
    <w:p w:rsidR="00795828" w:rsidRPr="004F0C57" w:rsidRDefault="00795828" w:rsidP="00795828">
      <w:pPr>
        <w:ind w:left="72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A vagyonkezelési díj így megállapított összegét a </w:t>
      </w:r>
      <w:r w:rsidRPr="004F0C57">
        <w:rPr>
          <w:rFonts w:ascii="Times New Roman" w:hAnsi="Times New Roman"/>
          <w:bCs w:val="0"/>
          <w:color w:val="auto"/>
          <w:sz w:val="24"/>
        </w:rPr>
        <w:t>Vagyonkezelésbe adók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– évente két alkalommal, az értékesített mennyiségek ismeretében – számlázzák a </w:t>
      </w:r>
      <w:r w:rsidRPr="004F0C57">
        <w:rPr>
          <w:rFonts w:ascii="Times New Roman" w:hAnsi="Times New Roman"/>
          <w:bCs w:val="0"/>
          <w:color w:val="auto"/>
          <w:sz w:val="24"/>
        </w:rPr>
        <w:t>Vagyonkezelő felé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. </w:t>
      </w:r>
    </w:p>
    <w:p w:rsidR="00795828" w:rsidRPr="004F0C57" w:rsidRDefault="00795828" w:rsidP="00795828">
      <w:pPr>
        <w:ind w:left="720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ind w:left="720" w:hanging="36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>
        <w:rPr>
          <w:rFonts w:ascii="Times New Roman" w:hAnsi="Times New Roman"/>
          <w:b w:val="0"/>
          <w:bCs w:val="0"/>
          <w:color w:val="auto"/>
          <w:sz w:val="24"/>
        </w:rPr>
        <w:t xml:space="preserve">6. 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Amennyiben a </w:t>
      </w:r>
      <w:r w:rsidRPr="004F0C57">
        <w:rPr>
          <w:rFonts w:ascii="Times New Roman" w:hAnsi="Times New Roman"/>
          <w:bCs w:val="0"/>
          <w:color w:val="auto"/>
          <w:sz w:val="24"/>
        </w:rPr>
        <w:t>Vagyonkezelésbe adók</w:t>
      </w:r>
      <w:r>
        <w:rPr>
          <w:rFonts w:ascii="Times New Roman" w:hAnsi="Times New Roman"/>
          <w:bCs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javára – vízügyi hatósági határozat, vagy más okirat alapján – az ingatlan-nyilvántartásba bejegyzendő, vízvezetési szolgalmi jogot alapítanak, a szolgalmi jog gyakorlására a </w:t>
      </w:r>
      <w:r w:rsidRPr="004F0C57">
        <w:rPr>
          <w:rFonts w:ascii="Times New Roman" w:hAnsi="Times New Roman"/>
          <w:bCs w:val="0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jogosult és kötelezett.  </w:t>
      </w:r>
    </w:p>
    <w:p w:rsidR="00795828" w:rsidRDefault="00795828" w:rsidP="00795828">
      <w:pPr>
        <w:ind w:left="360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Default="00795828" w:rsidP="00795828">
      <w:pPr>
        <w:ind w:left="709" w:hanging="425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>
        <w:rPr>
          <w:rFonts w:ascii="Times New Roman" w:hAnsi="Times New Roman"/>
          <w:b w:val="0"/>
          <w:bCs w:val="0"/>
          <w:color w:val="auto"/>
          <w:sz w:val="24"/>
        </w:rPr>
        <w:t>7.   Amennyiben a Vagyonkezelő által végzett víziközmű-fejlesztés során vízvezetési szolgalmi jogot kell alapítani, azt a Vagyonkezelő a Vagyonkezelésbe adó javára és költségére alapítja.</w:t>
      </w:r>
    </w:p>
    <w:p w:rsidR="00795828" w:rsidRPr="004F0C57" w:rsidRDefault="00795828" w:rsidP="00795828">
      <w:pPr>
        <w:ind w:left="360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C230D7" w:rsidP="00795828">
      <w:pPr>
        <w:ind w:left="720" w:hanging="36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>
        <w:rPr>
          <w:rFonts w:ascii="Times New Roman" w:hAnsi="Times New Roman"/>
          <w:b w:val="0"/>
          <w:bCs w:val="0"/>
          <w:color w:val="auto"/>
          <w:sz w:val="24"/>
        </w:rPr>
        <w:t>8</w:t>
      </w:r>
      <w:r w:rsidR="00795828">
        <w:rPr>
          <w:rFonts w:ascii="Times New Roman" w:hAnsi="Times New Roman"/>
          <w:b w:val="0"/>
          <w:bCs w:val="0"/>
          <w:color w:val="auto"/>
          <w:sz w:val="24"/>
        </w:rPr>
        <w:t xml:space="preserve">. </w:t>
      </w:r>
      <w:r w:rsidR="00795828"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Szerződő </w:t>
      </w:r>
      <w:r w:rsidR="00795828" w:rsidRPr="004F0C57">
        <w:rPr>
          <w:rFonts w:ascii="Times New Roman" w:hAnsi="Times New Roman"/>
          <w:bCs w:val="0"/>
          <w:color w:val="auto"/>
          <w:sz w:val="24"/>
        </w:rPr>
        <w:t>Felek</w:t>
      </w:r>
      <w:r w:rsidR="00795828">
        <w:rPr>
          <w:rFonts w:ascii="Times New Roman" w:hAnsi="Times New Roman"/>
          <w:bCs w:val="0"/>
          <w:color w:val="auto"/>
          <w:sz w:val="24"/>
        </w:rPr>
        <w:t xml:space="preserve"> </w:t>
      </w:r>
      <w:r w:rsidR="00795828"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megállapodnak abban, hogy a vagyonkezelésbe adott ingatlanokhoz kapcsolódó, de eddig elmaradt szolgalmi jog bejegyzéseket a </w:t>
      </w:r>
      <w:r w:rsidR="00795828" w:rsidRPr="004F0C57">
        <w:rPr>
          <w:rFonts w:ascii="Times New Roman" w:hAnsi="Times New Roman"/>
          <w:bCs w:val="0"/>
          <w:color w:val="auto"/>
          <w:sz w:val="24"/>
        </w:rPr>
        <w:t>Vagyonkezelésbe adók</w:t>
      </w:r>
      <w:r w:rsidR="00795828"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megbízásából és költségén a </w:t>
      </w:r>
      <w:r w:rsidR="00795828" w:rsidRPr="004F0C57">
        <w:rPr>
          <w:rFonts w:ascii="Times New Roman" w:hAnsi="Times New Roman"/>
          <w:bCs w:val="0"/>
          <w:color w:val="auto"/>
          <w:sz w:val="24"/>
        </w:rPr>
        <w:t>Vagyonkezelő</w:t>
      </w:r>
      <w:r w:rsidR="00795828"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is elvégezheti. </w:t>
      </w:r>
    </w:p>
    <w:p w:rsidR="00795828" w:rsidRPr="004F0C57" w:rsidRDefault="00795828" w:rsidP="00795828">
      <w:pPr>
        <w:ind w:left="720" w:hanging="360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Default="00C230D7" w:rsidP="00795828">
      <w:pPr>
        <w:ind w:left="720" w:hanging="36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>
        <w:rPr>
          <w:rFonts w:ascii="Times New Roman" w:hAnsi="Times New Roman"/>
          <w:b w:val="0"/>
          <w:bCs w:val="0"/>
          <w:color w:val="auto"/>
          <w:sz w:val="24"/>
        </w:rPr>
        <w:t>9</w:t>
      </w:r>
      <w:r w:rsidR="00795828">
        <w:rPr>
          <w:rFonts w:ascii="Times New Roman" w:hAnsi="Times New Roman"/>
          <w:b w:val="0"/>
          <w:bCs w:val="0"/>
          <w:color w:val="auto"/>
          <w:sz w:val="24"/>
        </w:rPr>
        <w:t xml:space="preserve">. </w:t>
      </w:r>
      <w:r w:rsidR="00795828" w:rsidRPr="00A00CFF">
        <w:rPr>
          <w:rFonts w:ascii="Times New Roman" w:hAnsi="Times New Roman"/>
          <w:bCs w:val="0"/>
          <w:color w:val="auto"/>
          <w:sz w:val="24"/>
        </w:rPr>
        <w:t>Vagyonkezelő</w:t>
      </w:r>
      <w:r w:rsidR="00795828"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vállalja, hogy a </w:t>
      </w:r>
      <w:r w:rsidR="00795828">
        <w:rPr>
          <w:rFonts w:ascii="Times New Roman" w:hAnsi="Times New Roman"/>
          <w:b w:val="0"/>
          <w:bCs w:val="0"/>
          <w:color w:val="auto"/>
          <w:sz w:val="24"/>
        </w:rPr>
        <w:t xml:space="preserve">Vksztv. 6. § (3a) bekezdése, valamint a </w:t>
      </w:r>
      <w:r w:rsidR="00795828"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Ptk. </w:t>
      </w:r>
      <w:r w:rsidR="00795828">
        <w:rPr>
          <w:rFonts w:ascii="Times New Roman" w:hAnsi="Times New Roman"/>
          <w:b w:val="0"/>
          <w:bCs w:val="0"/>
          <w:color w:val="auto"/>
          <w:sz w:val="24"/>
        </w:rPr>
        <w:t>6:440,</w:t>
      </w:r>
      <w:r w:rsidR="00795828"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alapján </w:t>
      </w:r>
      <w:r w:rsidR="00795828">
        <w:rPr>
          <w:rFonts w:ascii="Times New Roman" w:hAnsi="Times New Roman"/>
          <w:b w:val="0"/>
          <w:bCs w:val="0"/>
          <w:color w:val="auto"/>
          <w:sz w:val="24"/>
        </w:rPr>
        <w:t xml:space="preserve">a </w:t>
      </w:r>
      <w:r w:rsidR="00795828" w:rsidRPr="004F0C57">
        <w:rPr>
          <w:rFonts w:ascii="Times New Roman" w:hAnsi="Times New Roman"/>
          <w:b w:val="0"/>
          <w:bCs w:val="0"/>
          <w:color w:val="auto"/>
          <w:sz w:val="24"/>
        </w:rPr>
        <w:t>vagyonbiztosításról, mint vagyonkezelő e szerződés aláírásától</w:t>
      </w:r>
      <w:r w:rsidR="00795828">
        <w:rPr>
          <w:rFonts w:ascii="Times New Roman" w:hAnsi="Times New Roman"/>
          <w:b w:val="0"/>
          <w:bCs w:val="0"/>
          <w:color w:val="auto"/>
          <w:sz w:val="24"/>
        </w:rPr>
        <w:t xml:space="preserve"> </w:t>
      </w:r>
      <w:r w:rsidR="00795828" w:rsidRPr="004F0C57">
        <w:rPr>
          <w:rFonts w:ascii="Times New Roman" w:hAnsi="Times New Roman"/>
          <w:b w:val="0"/>
          <w:bCs w:val="0"/>
          <w:color w:val="auto"/>
          <w:sz w:val="24"/>
        </w:rPr>
        <w:t>gondoskodik.</w:t>
      </w:r>
    </w:p>
    <w:p w:rsidR="00795828" w:rsidRPr="004F0C57" w:rsidRDefault="00795828" w:rsidP="00795828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A00CFF" w:rsidRDefault="00C230D7" w:rsidP="00795828">
      <w:pPr>
        <w:ind w:left="720" w:hanging="36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>
        <w:rPr>
          <w:rFonts w:ascii="Times New Roman" w:hAnsi="Times New Roman"/>
          <w:b w:val="0"/>
          <w:bCs w:val="0"/>
          <w:color w:val="auto"/>
          <w:sz w:val="24"/>
        </w:rPr>
        <w:t>10</w:t>
      </w:r>
      <w:r w:rsidR="00795828">
        <w:rPr>
          <w:rFonts w:ascii="Times New Roman" w:hAnsi="Times New Roman"/>
          <w:b w:val="0"/>
          <w:bCs w:val="0"/>
          <w:color w:val="auto"/>
          <w:sz w:val="24"/>
        </w:rPr>
        <w:t xml:space="preserve">. </w:t>
      </w:r>
      <w:r w:rsidR="00795828" w:rsidRPr="004F0C57">
        <w:rPr>
          <w:rFonts w:ascii="Times New Roman" w:hAnsi="Times New Roman"/>
          <w:b w:val="0"/>
          <w:bCs w:val="0"/>
          <w:color w:val="auto"/>
          <w:sz w:val="24"/>
        </w:rPr>
        <w:t>A víziközmű-működtetés meghatározott részének kiszervezéséhez a Vksztv.</w:t>
      </w:r>
      <w:r w:rsidR="00795828">
        <w:rPr>
          <w:rFonts w:ascii="Times New Roman" w:hAnsi="Times New Roman"/>
          <w:b w:val="0"/>
          <w:bCs w:val="0"/>
          <w:color w:val="auto"/>
          <w:sz w:val="24"/>
        </w:rPr>
        <w:t xml:space="preserve">-ben </w:t>
      </w:r>
      <w:r w:rsidR="00795828"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és a végrehajtására </w:t>
      </w:r>
      <w:r w:rsidR="00795828">
        <w:rPr>
          <w:rFonts w:ascii="Times New Roman" w:hAnsi="Times New Roman"/>
          <w:b w:val="0"/>
          <w:bCs w:val="0"/>
          <w:color w:val="auto"/>
          <w:sz w:val="24"/>
        </w:rPr>
        <w:t>kiadott</w:t>
      </w:r>
      <w:r w:rsidR="00795828"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58/2013.</w:t>
      </w:r>
      <w:r w:rsidR="00795828">
        <w:rPr>
          <w:rFonts w:ascii="Times New Roman" w:hAnsi="Times New Roman"/>
          <w:b w:val="0"/>
          <w:bCs w:val="0"/>
          <w:color w:val="auto"/>
          <w:sz w:val="24"/>
        </w:rPr>
        <w:t xml:space="preserve"> </w:t>
      </w:r>
      <w:r w:rsidR="00795828" w:rsidRPr="004F0C57">
        <w:rPr>
          <w:rFonts w:ascii="Times New Roman" w:hAnsi="Times New Roman"/>
          <w:b w:val="0"/>
          <w:bCs w:val="0"/>
          <w:color w:val="auto"/>
          <w:sz w:val="24"/>
        </w:rPr>
        <w:t>(II.27.)</w:t>
      </w:r>
      <w:r w:rsidR="00795828">
        <w:rPr>
          <w:rFonts w:ascii="Times New Roman" w:hAnsi="Times New Roman"/>
          <w:b w:val="0"/>
          <w:bCs w:val="0"/>
          <w:color w:val="auto"/>
          <w:sz w:val="24"/>
        </w:rPr>
        <w:t xml:space="preserve"> </w:t>
      </w:r>
      <w:r w:rsidR="00795828" w:rsidRPr="004F0C57">
        <w:rPr>
          <w:rFonts w:ascii="Times New Roman" w:hAnsi="Times New Roman"/>
          <w:b w:val="0"/>
          <w:bCs w:val="0"/>
          <w:color w:val="auto"/>
          <w:sz w:val="24"/>
        </w:rPr>
        <w:t>Kormányrendelet</w:t>
      </w:r>
      <w:r w:rsidR="00795828">
        <w:rPr>
          <w:rFonts w:ascii="Times New Roman" w:hAnsi="Times New Roman"/>
          <w:b w:val="0"/>
          <w:bCs w:val="0"/>
          <w:color w:val="auto"/>
          <w:sz w:val="24"/>
        </w:rPr>
        <w:t>ben</w:t>
      </w:r>
      <w:r w:rsidR="00795828"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előírt engedély, illetve tájékoztatási kötelezettség szükséges. A harmadik személytől víziközmű működtetése érdekében igénybe vett tevékenység körébe tartozó tevékenység esetében a </w:t>
      </w:r>
      <w:r w:rsidR="00795828" w:rsidRPr="00A00CFF">
        <w:rPr>
          <w:rFonts w:ascii="Times New Roman" w:hAnsi="Times New Roman"/>
          <w:bCs w:val="0"/>
          <w:color w:val="auto"/>
          <w:sz w:val="24"/>
        </w:rPr>
        <w:t>Vagyonkezelő</w:t>
      </w:r>
      <w:r w:rsidR="00795828"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</w:t>
      </w:r>
      <w:r w:rsidR="00795828" w:rsidRPr="004F0C57">
        <w:rPr>
          <w:rFonts w:ascii="Times New Roman" w:hAnsi="Times New Roman"/>
          <w:b w:val="0"/>
          <w:bCs w:val="0"/>
          <w:color w:val="auto"/>
          <w:sz w:val="24"/>
        </w:rPr>
        <w:lastRenderedPageBreak/>
        <w:t>úgy felel a jogszabályokban vagy hatósági határozatban meghatározott kötelezettségei teljesítéséért, mintha az adott tevékenységet maga végezte volna.</w:t>
      </w:r>
    </w:p>
    <w:p w:rsidR="00795828" w:rsidRPr="004F0C57" w:rsidRDefault="00795828" w:rsidP="00795828">
      <w:pPr>
        <w:ind w:left="72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A00CFF">
        <w:rPr>
          <w:rFonts w:ascii="Times New Roman" w:hAnsi="Times New Roman"/>
          <w:b w:val="0"/>
          <w:bCs w:val="0"/>
          <w:color w:val="auto"/>
          <w:sz w:val="24"/>
        </w:rPr>
        <w:t xml:space="preserve">E körben a </w:t>
      </w:r>
      <w:r w:rsidRPr="00A00CFF">
        <w:rPr>
          <w:rFonts w:ascii="Times New Roman" w:hAnsi="Times New Roman"/>
          <w:bCs w:val="0"/>
          <w:color w:val="auto"/>
          <w:sz w:val="24"/>
        </w:rPr>
        <w:t>Vagyonkezelő</w:t>
      </w:r>
      <w:r w:rsidRPr="00A00CFF">
        <w:rPr>
          <w:rFonts w:ascii="Times New Roman" w:hAnsi="Times New Roman"/>
          <w:b w:val="0"/>
          <w:bCs w:val="0"/>
          <w:color w:val="auto"/>
          <w:sz w:val="24"/>
        </w:rPr>
        <w:t xml:space="preserve"> kötelezettséget vállal arra, hogy a jogszabályban foglalt kiszervezett tevékenységek tájékoztatási és engedélyezési kötelezettségének jelen szerződés hatálya alatt eleget tesz. </w:t>
      </w:r>
    </w:p>
    <w:p w:rsidR="00795828" w:rsidRPr="004F0C57" w:rsidRDefault="00795828" w:rsidP="00795828">
      <w:pPr>
        <w:ind w:left="720" w:hanging="360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C230D7" w:rsidP="00795828">
      <w:pPr>
        <w:ind w:left="709" w:hanging="349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>
        <w:rPr>
          <w:rFonts w:ascii="Times New Roman" w:hAnsi="Times New Roman"/>
          <w:b w:val="0"/>
          <w:bCs w:val="0"/>
          <w:color w:val="auto"/>
          <w:sz w:val="24"/>
        </w:rPr>
        <w:t>11</w:t>
      </w:r>
      <w:r w:rsidR="00795828" w:rsidRPr="007B2AE9">
        <w:rPr>
          <w:rFonts w:ascii="Times New Roman" w:hAnsi="Times New Roman"/>
          <w:b w:val="0"/>
          <w:bCs w:val="0"/>
          <w:color w:val="auto"/>
          <w:sz w:val="24"/>
        </w:rPr>
        <w:t xml:space="preserve">. </w:t>
      </w:r>
      <w:r w:rsidR="00795828" w:rsidRPr="00A82D63">
        <w:rPr>
          <w:rFonts w:ascii="Times New Roman" w:hAnsi="Times New Roman"/>
          <w:bCs w:val="0"/>
          <w:color w:val="auto"/>
          <w:sz w:val="24"/>
        </w:rPr>
        <w:t>Felek</w:t>
      </w:r>
      <w:r w:rsidR="00795828"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a </w:t>
      </w:r>
      <w:r w:rsidR="00795828">
        <w:rPr>
          <w:rFonts w:ascii="Times New Roman" w:hAnsi="Times New Roman"/>
          <w:b w:val="0"/>
          <w:bCs w:val="0"/>
          <w:color w:val="auto"/>
          <w:sz w:val="24"/>
        </w:rPr>
        <w:t xml:space="preserve">víziközmű szolgáltatást felügyelő </w:t>
      </w:r>
      <w:r w:rsidR="00795828" w:rsidRPr="004F0C57">
        <w:rPr>
          <w:rFonts w:ascii="Times New Roman" w:hAnsi="Times New Roman"/>
          <w:b w:val="0"/>
          <w:bCs w:val="0"/>
          <w:color w:val="auto"/>
          <w:sz w:val="24"/>
        </w:rPr>
        <w:t>Hivatalnak minden olyan tájékoztatást és adatot kötelesek megadni, amely annak hatósági díjelőkészítő és díjfelügyeleti tevékenységéhez szükséges.</w:t>
      </w:r>
    </w:p>
    <w:p w:rsidR="00795828" w:rsidRPr="00A00CFF" w:rsidRDefault="00795828" w:rsidP="00795828">
      <w:pPr>
        <w:ind w:left="720" w:hanging="360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ind w:left="360"/>
        <w:jc w:val="both"/>
        <w:rPr>
          <w:rFonts w:ascii="Times New Roman" w:hAnsi="Times New Roman"/>
          <w:b w:val="0"/>
          <w:bCs w:val="0"/>
          <w:color w:val="auto"/>
          <w:sz w:val="24"/>
          <w:highlight w:val="cyan"/>
        </w:rPr>
      </w:pPr>
    </w:p>
    <w:p w:rsidR="00795828" w:rsidRPr="004F0C57" w:rsidRDefault="00795828" w:rsidP="00795828">
      <w:pPr>
        <w:pStyle w:val="Cmsor1"/>
        <w:numPr>
          <w:ilvl w:val="0"/>
          <w:numId w:val="8"/>
        </w:numPr>
        <w:tabs>
          <w:tab w:val="left" w:pos="180"/>
        </w:tabs>
        <w:rPr>
          <w:color w:val="auto"/>
        </w:rPr>
      </w:pPr>
      <w:bookmarkStart w:id="25" w:name="_Toc340093050"/>
      <w:bookmarkStart w:id="26" w:name="_Toc352850087"/>
      <w:bookmarkStart w:id="27" w:name="_Toc482866745"/>
      <w:r w:rsidRPr="004F0C57">
        <w:rPr>
          <w:color w:val="auto"/>
        </w:rPr>
        <w:t>A vagyonkezelés keretében végzett közszolgáltatás részletes feltételei</w:t>
      </w:r>
      <w:bookmarkEnd w:id="25"/>
      <w:bookmarkEnd w:id="26"/>
      <w:bookmarkEnd w:id="27"/>
    </w:p>
    <w:p w:rsidR="00795828" w:rsidRPr="004F0C57" w:rsidRDefault="00795828" w:rsidP="00795828">
      <w:pPr>
        <w:ind w:left="360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numPr>
          <w:ilvl w:val="0"/>
          <w:numId w:val="3"/>
        </w:numPr>
        <w:tabs>
          <w:tab w:val="clear" w:pos="1233"/>
          <w:tab w:val="num" w:pos="720"/>
        </w:tabs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>A víziközmű vagyonkezelés szakmai és személyi feltételeinek általános szabályai</w:t>
      </w:r>
    </w:p>
    <w:p w:rsidR="00795828" w:rsidRPr="004F0C57" w:rsidRDefault="00795828" w:rsidP="00795828">
      <w:pPr>
        <w:ind w:left="720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numPr>
          <w:ilvl w:val="1"/>
          <w:numId w:val="3"/>
        </w:numPr>
        <w:jc w:val="both"/>
        <w:rPr>
          <w:i/>
          <w:iCs/>
          <w:color w:val="auto"/>
        </w:rPr>
      </w:pPr>
      <w:r w:rsidRPr="004F0C57">
        <w:rPr>
          <w:rFonts w:ascii="Times New Roman" w:hAnsi="Times New Roman"/>
          <w:bCs w:val="0"/>
          <w:color w:val="auto"/>
          <w:sz w:val="24"/>
        </w:rPr>
        <w:t xml:space="preserve">Vagyonkezelő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a közszolgáltatás teljes időtartama alatt gondoskodni köteles a közszolgáltatás - hatályos jogszabályokban előírt - szakmai és személyi feltételeinek biztosításáról.</w:t>
      </w:r>
    </w:p>
    <w:p w:rsidR="00795828" w:rsidRPr="004F0C57" w:rsidRDefault="00795828" w:rsidP="00795828">
      <w:pPr>
        <w:tabs>
          <w:tab w:val="left" w:pos="720"/>
        </w:tabs>
        <w:ind w:left="360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numPr>
          <w:ilvl w:val="0"/>
          <w:numId w:val="3"/>
        </w:numPr>
        <w:tabs>
          <w:tab w:val="clear" w:pos="1233"/>
          <w:tab w:val="num" w:pos="720"/>
        </w:tabs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>A közszolgáltatás ellátásával kapcsolatos elvárások, jogok és kötelezettségek</w:t>
      </w:r>
    </w:p>
    <w:p w:rsidR="00795828" w:rsidRPr="004F0C57" w:rsidRDefault="00795828" w:rsidP="00795828">
      <w:pPr>
        <w:ind w:left="360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numPr>
          <w:ilvl w:val="1"/>
          <w:numId w:val="3"/>
        </w:numPr>
        <w:tabs>
          <w:tab w:val="left" w:pos="720"/>
        </w:tabs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  A </w:t>
      </w:r>
      <w:r w:rsidRPr="004F0C57">
        <w:rPr>
          <w:rFonts w:ascii="Times New Roman" w:hAnsi="Times New Roman"/>
          <w:bCs w:val="0"/>
          <w:color w:val="auto"/>
          <w:sz w:val="24"/>
        </w:rPr>
        <w:t>Vagyonkezelésbe adók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kötelezettségei: </w:t>
      </w:r>
    </w:p>
    <w:p w:rsidR="00795828" w:rsidRPr="004F0C57" w:rsidRDefault="00795828" w:rsidP="00795828">
      <w:pPr>
        <w:numPr>
          <w:ilvl w:val="0"/>
          <w:numId w:val="2"/>
        </w:numPr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a közszolgáltatás hatékony és folyamatos ellátásához a </w:t>
      </w:r>
      <w:r w:rsidRPr="004F0C57">
        <w:rPr>
          <w:rFonts w:ascii="Times New Roman" w:hAnsi="Times New Roman"/>
          <w:bCs w:val="0"/>
          <w:color w:val="auto"/>
          <w:sz w:val="24"/>
        </w:rPr>
        <w:t xml:space="preserve">Vagyonkezelő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számára szükséges információk és adatok szolgáltatása; </w:t>
      </w:r>
    </w:p>
    <w:p w:rsidR="00795828" w:rsidRPr="004F0C57" w:rsidRDefault="00795828" w:rsidP="00795828">
      <w:pPr>
        <w:numPr>
          <w:ilvl w:val="0"/>
          <w:numId w:val="2"/>
        </w:numPr>
        <w:ind w:left="180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a településen működtetett különböző közszolgáltatások összehangolásának elősegítése; </w:t>
      </w:r>
    </w:p>
    <w:p w:rsidR="00795828" w:rsidRPr="004F0C57" w:rsidRDefault="00795828" w:rsidP="00795828">
      <w:pPr>
        <w:numPr>
          <w:ilvl w:val="0"/>
          <w:numId w:val="2"/>
        </w:numPr>
        <w:ind w:left="180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kizárólagos jog biztosítása a </w:t>
      </w:r>
      <w:r w:rsidRPr="004F0C57">
        <w:rPr>
          <w:rFonts w:ascii="Times New Roman" w:hAnsi="Times New Roman"/>
          <w:bCs w:val="0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részére az önkormányzat tulajdonában lévő, – és a közszolgáltatás ellátásához szükséges – mindenkori vagyontárgyak használatára, és hasznosítására;</w:t>
      </w:r>
    </w:p>
    <w:p w:rsidR="00795828" w:rsidRPr="004F0C57" w:rsidRDefault="00795828" w:rsidP="00795828">
      <w:pPr>
        <w:numPr>
          <w:ilvl w:val="0"/>
          <w:numId w:val="2"/>
        </w:numPr>
        <w:ind w:left="180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>a víziközművek elhelyezéséhez szükséges, szolgalmi jogi és egyéb használati jogi megállapodások megkötése, és ezeknek vagyonkezelő rendelkezésre bocsátása;</w:t>
      </w:r>
    </w:p>
    <w:p w:rsidR="00795828" w:rsidRPr="004F0C57" w:rsidRDefault="00795828" w:rsidP="00795828">
      <w:pPr>
        <w:numPr>
          <w:ilvl w:val="0"/>
          <w:numId w:val="2"/>
        </w:numPr>
        <w:ind w:left="180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>új víziközmű fejlesztése és beruházások megvalósítása.</w:t>
      </w:r>
    </w:p>
    <w:p w:rsidR="00795828" w:rsidRPr="004F0C57" w:rsidRDefault="00795828" w:rsidP="00795828">
      <w:pPr>
        <w:tabs>
          <w:tab w:val="left" w:pos="720"/>
        </w:tabs>
        <w:ind w:left="720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numPr>
          <w:ilvl w:val="1"/>
          <w:numId w:val="3"/>
        </w:numPr>
        <w:tabs>
          <w:tab w:val="clear" w:pos="1200"/>
          <w:tab w:val="left" w:pos="720"/>
        </w:tabs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 A </w:t>
      </w:r>
      <w:r w:rsidRPr="004F0C57">
        <w:rPr>
          <w:rFonts w:ascii="Times New Roman" w:hAnsi="Times New Roman"/>
          <w:bCs w:val="0"/>
          <w:color w:val="auto"/>
          <w:sz w:val="24"/>
        </w:rPr>
        <w:t xml:space="preserve">Vagyonkezelő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általános kötelezettségei a közszolgáltatással kapcsolatban:</w:t>
      </w:r>
    </w:p>
    <w:p w:rsidR="00795828" w:rsidRPr="004F0C57" w:rsidRDefault="00795828" w:rsidP="00795828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numPr>
          <w:ilvl w:val="2"/>
          <w:numId w:val="3"/>
        </w:numPr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A </w:t>
      </w:r>
      <w:r w:rsidRPr="004F0C57">
        <w:rPr>
          <w:rFonts w:ascii="Times New Roman" w:hAnsi="Times New Roman"/>
          <w:bCs w:val="0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köteles a Hivatal által jóváhagyott Üzletszabályzatban foglaltakat betartani.</w:t>
      </w:r>
    </w:p>
    <w:p w:rsidR="00795828" w:rsidRPr="004F0C57" w:rsidRDefault="00795828" w:rsidP="00795828">
      <w:pPr>
        <w:ind w:left="1260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numPr>
          <w:ilvl w:val="2"/>
          <w:numId w:val="3"/>
        </w:numPr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A </w:t>
      </w:r>
      <w:r w:rsidRPr="004F0C57">
        <w:rPr>
          <w:rFonts w:ascii="Times New Roman" w:hAnsi="Times New Roman"/>
          <w:bCs w:val="0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köteles a meghatározott közszolgáltatás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folyamatos és teljes körű ellátására.</w:t>
      </w:r>
    </w:p>
    <w:p w:rsidR="00795828" w:rsidRPr="004F0C57" w:rsidRDefault="00795828" w:rsidP="00795828">
      <w:pPr>
        <w:tabs>
          <w:tab w:val="left" w:pos="720"/>
        </w:tabs>
        <w:ind w:left="720"/>
        <w:jc w:val="both"/>
        <w:rPr>
          <w:rFonts w:ascii="Times New Roman" w:hAnsi="Times New Roman"/>
          <w:b w:val="0"/>
          <w:bCs w:val="0"/>
          <w:strike/>
          <w:color w:val="auto"/>
          <w:sz w:val="24"/>
        </w:rPr>
      </w:pPr>
    </w:p>
    <w:p w:rsidR="00795828" w:rsidRPr="004F0C57" w:rsidRDefault="00795828" w:rsidP="00795828">
      <w:pPr>
        <w:numPr>
          <w:ilvl w:val="2"/>
          <w:numId w:val="3"/>
        </w:numPr>
        <w:tabs>
          <w:tab w:val="left" w:pos="720"/>
        </w:tabs>
        <w:jc w:val="both"/>
        <w:rPr>
          <w:rFonts w:ascii="Times New Roman" w:hAnsi="Times New Roman"/>
          <w:b w:val="0"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t xml:space="preserve">A </w:t>
      </w:r>
      <w:r w:rsidRPr="004F0C57">
        <w:rPr>
          <w:rFonts w:ascii="Times New Roman" w:hAnsi="Times New Roman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 kötelezettséget vállal arra, hogy a víziközművek üzemeltetéséről szóló rendelet alapján, figyelembe véve a Vksztv. előírásait is a víziközmű teljes körű üzemeltetését ellátja, ezen belül különösen:</w:t>
      </w:r>
    </w:p>
    <w:p w:rsidR="00795828" w:rsidRPr="004F0C57" w:rsidRDefault="00795828" w:rsidP="00795828">
      <w:pPr>
        <w:tabs>
          <w:tab w:val="left" w:pos="720"/>
        </w:tabs>
        <w:jc w:val="both"/>
        <w:rPr>
          <w:rFonts w:ascii="Times New Roman" w:hAnsi="Times New Roman"/>
          <w:b w:val="0"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  <w:t>a.) A napi üzemeltetéshez üzemeltető személyzetet biztosít.</w:t>
      </w:r>
    </w:p>
    <w:p w:rsidR="00795828" w:rsidRPr="004F0C57" w:rsidRDefault="00795828" w:rsidP="00795828">
      <w:pPr>
        <w:tabs>
          <w:tab w:val="left" w:pos="720"/>
        </w:tabs>
        <w:ind w:left="1080" w:hanging="1080"/>
        <w:jc w:val="both"/>
        <w:rPr>
          <w:rFonts w:ascii="Times New Roman" w:hAnsi="Times New Roman"/>
          <w:b w:val="0"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  <w:t>b.)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color w:val="auto"/>
          <w:sz w:val="24"/>
        </w:rPr>
        <w:t>A szakmai irányításhoz szakképzett vezetőt biztosít.</w:t>
      </w:r>
    </w:p>
    <w:p w:rsidR="00795828" w:rsidRPr="004F0C57" w:rsidRDefault="00795828" w:rsidP="00795828">
      <w:pPr>
        <w:tabs>
          <w:tab w:val="left" w:pos="720"/>
        </w:tabs>
        <w:ind w:left="1080" w:hanging="1080"/>
        <w:jc w:val="both"/>
        <w:rPr>
          <w:rFonts w:ascii="Times New Roman" w:hAnsi="Times New Roman"/>
          <w:b w:val="0"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  <w:t>c.)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color w:val="auto"/>
          <w:sz w:val="24"/>
        </w:rPr>
        <w:t>A víziközmű üzemeltetéshez ügyeleti személyzetet biztosít.</w:t>
      </w:r>
    </w:p>
    <w:p w:rsidR="00795828" w:rsidRPr="004F0C57" w:rsidRDefault="00795828" w:rsidP="00795828">
      <w:pPr>
        <w:tabs>
          <w:tab w:val="left" w:pos="720"/>
        </w:tabs>
        <w:ind w:left="1080" w:hanging="1080"/>
        <w:jc w:val="both"/>
        <w:rPr>
          <w:rFonts w:ascii="Times New Roman" w:hAnsi="Times New Roman"/>
          <w:b w:val="0"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  <w:t>d.)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color w:val="auto"/>
          <w:sz w:val="24"/>
        </w:rPr>
        <w:t>A felhasználók részére ügyfélszolgálatot működtet.</w:t>
      </w:r>
    </w:p>
    <w:p w:rsidR="00795828" w:rsidRPr="004F0C57" w:rsidRDefault="00795828" w:rsidP="00795828">
      <w:pPr>
        <w:tabs>
          <w:tab w:val="left" w:pos="720"/>
          <w:tab w:val="left" w:pos="2410"/>
        </w:tabs>
        <w:ind w:left="2127" w:hanging="1419"/>
        <w:jc w:val="both"/>
        <w:rPr>
          <w:rFonts w:ascii="Times New Roman" w:hAnsi="Times New Roman"/>
          <w:b w:val="0"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lastRenderedPageBreak/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  <w:t>e.)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A víziközmű-rendszer teljes körű karbantartásához és hibaelhárításához </w:t>
      </w:r>
      <w:r>
        <w:rPr>
          <w:rFonts w:ascii="Times New Roman" w:hAnsi="Times New Roman"/>
          <w:b w:val="0"/>
          <w:color w:val="auto"/>
          <w:sz w:val="24"/>
        </w:rPr>
        <w:br/>
      </w:r>
      <w:r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>az anyagokat, az eszközöket, és a személyzetet biztosítja.</w:t>
      </w:r>
    </w:p>
    <w:p w:rsidR="00795828" w:rsidRPr="004F0C57" w:rsidRDefault="00795828" w:rsidP="00795828">
      <w:pPr>
        <w:tabs>
          <w:tab w:val="left" w:pos="720"/>
          <w:tab w:val="left" w:pos="2127"/>
        </w:tabs>
        <w:ind w:left="2410" w:hanging="1136"/>
        <w:jc w:val="both"/>
        <w:rPr>
          <w:rFonts w:ascii="Times New Roman" w:hAnsi="Times New Roman"/>
          <w:b w:val="0"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tab/>
        <w:t>f.)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Munkaidőn kívüli időszakra a hiba- és kárelhárítás elvégzésre 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color w:val="auto"/>
          <w:sz w:val="24"/>
        </w:rPr>
        <w:t>folyamatosan rendelkezésre álló ügyeleti rendszert működtet, valamint az ehhez szükséges feltételeket biztosítja.</w:t>
      </w:r>
    </w:p>
    <w:p w:rsidR="00795828" w:rsidRPr="004F0C57" w:rsidRDefault="00795828" w:rsidP="00795828">
      <w:pPr>
        <w:tabs>
          <w:tab w:val="left" w:pos="720"/>
          <w:tab w:val="left" w:pos="2127"/>
        </w:tabs>
        <w:ind w:left="2410" w:hanging="1136"/>
        <w:jc w:val="both"/>
        <w:rPr>
          <w:rFonts w:ascii="Times New Roman" w:hAnsi="Times New Roman"/>
          <w:b w:val="0"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tab/>
        <w:t>g.)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Az üzemeltetett rendszerre vagyonbiztosítást, és a harmadik személynek </w:t>
      </w:r>
      <w:r>
        <w:rPr>
          <w:rFonts w:ascii="Times New Roman" w:hAnsi="Times New Roman"/>
          <w:b w:val="0"/>
          <w:color w:val="auto"/>
          <w:sz w:val="24"/>
        </w:rPr>
        <w:t xml:space="preserve">      </w:t>
      </w:r>
      <w:r w:rsidRPr="004F0C57">
        <w:rPr>
          <w:rFonts w:ascii="Times New Roman" w:hAnsi="Times New Roman"/>
          <w:b w:val="0"/>
          <w:color w:val="auto"/>
          <w:sz w:val="24"/>
        </w:rPr>
        <w:t>okozott károk megtérítésére felelősségbiztosítást köt.</w:t>
      </w:r>
    </w:p>
    <w:p w:rsidR="00795828" w:rsidRPr="004F0C57" w:rsidRDefault="00795828" w:rsidP="00795828">
      <w:pPr>
        <w:tabs>
          <w:tab w:val="left" w:pos="720"/>
          <w:tab w:val="left" w:pos="1080"/>
        </w:tabs>
        <w:ind w:left="1080" w:hanging="1080"/>
        <w:jc w:val="both"/>
        <w:rPr>
          <w:rFonts w:ascii="Times New Roman" w:hAnsi="Times New Roman"/>
          <w:b w:val="0"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  <w:t>h.)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color w:val="auto"/>
          <w:sz w:val="24"/>
        </w:rPr>
        <w:t>Az üzemeltetési szabályzatot elkészíti.</w:t>
      </w:r>
    </w:p>
    <w:p w:rsidR="00795828" w:rsidRPr="004F0C57" w:rsidRDefault="00795828" w:rsidP="00795828">
      <w:pPr>
        <w:tabs>
          <w:tab w:val="left" w:pos="720"/>
          <w:tab w:val="left" w:pos="1080"/>
        </w:tabs>
        <w:ind w:left="1080" w:hanging="1080"/>
        <w:jc w:val="both"/>
        <w:rPr>
          <w:rFonts w:ascii="Times New Roman" w:hAnsi="Times New Roman"/>
          <w:b w:val="0"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  <w:t>i.)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Az üzemeltetési </w:t>
      </w:r>
      <w:r w:rsidRPr="00170842">
        <w:rPr>
          <w:rFonts w:ascii="Times New Roman" w:hAnsi="Times New Roman"/>
          <w:b w:val="0"/>
          <w:color w:val="auto"/>
          <w:sz w:val="24"/>
        </w:rPr>
        <w:t xml:space="preserve">engedély hatályosságát fenntartja. </w:t>
      </w:r>
    </w:p>
    <w:p w:rsidR="00795828" w:rsidRPr="004F0C57" w:rsidRDefault="00795828" w:rsidP="00795828">
      <w:pPr>
        <w:tabs>
          <w:tab w:val="left" w:pos="720"/>
          <w:tab w:val="left" w:pos="1080"/>
        </w:tabs>
        <w:ind w:left="2124" w:hanging="2124"/>
        <w:jc w:val="both"/>
        <w:rPr>
          <w:rFonts w:ascii="Times New Roman" w:hAnsi="Times New Roman"/>
          <w:b w:val="0"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  <w:t>j.)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color w:val="auto"/>
          <w:sz w:val="24"/>
        </w:rPr>
        <w:t>Az üzemeltetés során a munkavédelmi előírásokat betartja és betartatja.</w:t>
      </w:r>
    </w:p>
    <w:p w:rsidR="00795828" w:rsidRPr="004F0C57" w:rsidRDefault="00795828" w:rsidP="00795828">
      <w:pPr>
        <w:tabs>
          <w:tab w:val="left" w:pos="720"/>
          <w:tab w:val="left" w:pos="1080"/>
        </w:tabs>
        <w:jc w:val="both"/>
        <w:rPr>
          <w:rFonts w:ascii="Times New Roman" w:hAnsi="Times New Roman"/>
          <w:b w:val="0"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  <w:t>k.)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color w:val="auto"/>
          <w:sz w:val="24"/>
        </w:rPr>
        <w:t>A vízdíj és csatornadíj számlákat elkészíti.</w:t>
      </w:r>
    </w:p>
    <w:p w:rsidR="00795828" w:rsidRPr="004F0C57" w:rsidRDefault="00795828" w:rsidP="00795828">
      <w:pPr>
        <w:tabs>
          <w:tab w:val="left" w:pos="720"/>
          <w:tab w:val="left" w:pos="1080"/>
        </w:tabs>
        <w:jc w:val="both"/>
        <w:rPr>
          <w:rFonts w:ascii="Times New Roman" w:hAnsi="Times New Roman"/>
          <w:b w:val="0"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  <w:t>l.)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color w:val="auto"/>
          <w:sz w:val="24"/>
        </w:rPr>
        <w:t>A víziközmű szolgáltatási díjat beszedi.</w:t>
      </w:r>
    </w:p>
    <w:p w:rsidR="00795828" w:rsidRPr="004F0C57" w:rsidRDefault="00795828" w:rsidP="00795828">
      <w:pPr>
        <w:tabs>
          <w:tab w:val="left" w:pos="720"/>
          <w:tab w:val="left" w:pos="1080"/>
        </w:tabs>
        <w:jc w:val="both"/>
        <w:rPr>
          <w:rFonts w:ascii="Times New Roman" w:hAnsi="Times New Roman"/>
          <w:b w:val="0"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  <w:t>m.)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color w:val="auto"/>
          <w:sz w:val="24"/>
        </w:rPr>
        <w:t>A hátralékokat kezeli.</w:t>
      </w:r>
    </w:p>
    <w:p w:rsidR="00795828" w:rsidRPr="004F0C57" w:rsidRDefault="00795828" w:rsidP="00795828">
      <w:pPr>
        <w:tabs>
          <w:tab w:val="left" w:pos="720"/>
          <w:tab w:val="left" w:pos="1080"/>
        </w:tabs>
        <w:jc w:val="both"/>
        <w:rPr>
          <w:rFonts w:ascii="Times New Roman" w:hAnsi="Times New Roman"/>
          <w:b w:val="0"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  <w:t>n.)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color w:val="auto"/>
          <w:sz w:val="24"/>
        </w:rPr>
        <w:t>Felhasználói nyilvántartást felveszi, és folyamatosan vezeti.</w:t>
      </w:r>
    </w:p>
    <w:p w:rsidR="00795828" w:rsidRPr="004F0C57" w:rsidRDefault="00795828" w:rsidP="00795828">
      <w:pPr>
        <w:tabs>
          <w:tab w:val="left" w:pos="720"/>
          <w:tab w:val="left" w:pos="1080"/>
        </w:tabs>
        <w:jc w:val="both"/>
        <w:rPr>
          <w:rFonts w:ascii="Times New Roman" w:hAnsi="Times New Roman"/>
          <w:b w:val="0"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  <w:t>o.)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color w:val="auto"/>
          <w:sz w:val="24"/>
        </w:rPr>
        <w:t>A felhasználói, egyedi szolgáltatási szerződéseket megköti.</w:t>
      </w:r>
    </w:p>
    <w:p w:rsidR="00795828" w:rsidRPr="004F0C57" w:rsidRDefault="00795828" w:rsidP="00795828">
      <w:pPr>
        <w:tabs>
          <w:tab w:val="left" w:pos="720"/>
          <w:tab w:val="left" w:pos="1080"/>
          <w:tab w:val="left" w:pos="2410"/>
        </w:tabs>
        <w:ind w:left="2124" w:hanging="2124"/>
        <w:jc w:val="both"/>
        <w:rPr>
          <w:rFonts w:ascii="Times New Roman" w:hAnsi="Times New Roman"/>
          <w:b w:val="0"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  <w:t>p.)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color w:val="auto"/>
          <w:sz w:val="24"/>
        </w:rPr>
        <w:t>Az üzemeltetett eszközök leltárszerű felvételét elkészíti, és a válto</w:t>
      </w:r>
      <w:r>
        <w:rPr>
          <w:rFonts w:ascii="Times New Roman" w:hAnsi="Times New Roman"/>
          <w:b w:val="0"/>
          <w:color w:val="auto"/>
          <w:sz w:val="24"/>
        </w:rPr>
        <w:t>-</w:t>
      </w:r>
      <w:r>
        <w:rPr>
          <w:rFonts w:ascii="Times New Roman" w:hAnsi="Times New Roman"/>
          <w:b w:val="0"/>
          <w:color w:val="auto"/>
          <w:sz w:val="24"/>
        </w:rPr>
        <w:br/>
        <w:t xml:space="preserve">      </w:t>
      </w:r>
      <w:r w:rsidRPr="004F0C57">
        <w:rPr>
          <w:rFonts w:ascii="Times New Roman" w:hAnsi="Times New Roman"/>
          <w:b w:val="0"/>
          <w:color w:val="auto"/>
          <w:sz w:val="24"/>
        </w:rPr>
        <w:t>zásokat folyamatosan vezeti.</w:t>
      </w:r>
    </w:p>
    <w:p w:rsidR="00795828" w:rsidRPr="004F0C57" w:rsidRDefault="00795828" w:rsidP="00795828">
      <w:pPr>
        <w:tabs>
          <w:tab w:val="left" w:pos="720"/>
          <w:tab w:val="left" w:pos="1080"/>
          <w:tab w:val="left" w:pos="2127"/>
        </w:tabs>
        <w:ind w:left="2410" w:hanging="2124"/>
        <w:jc w:val="both"/>
        <w:rPr>
          <w:rFonts w:ascii="Times New Roman" w:hAnsi="Times New Roman"/>
          <w:b w:val="0"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  <w:t>q.)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color w:val="auto"/>
          <w:sz w:val="24"/>
        </w:rPr>
        <w:t>A működtetéshez szükséges szolgáltatókkal a szolgáltatási szerződéseket megköti, s ennek egyszeri és folyamatos költségeit viseli.</w:t>
      </w:r>
    </w:p>
    <w:p w:rsidR="00795828" w:rsidRPr="004F0C57" w:rsidRDefault="00795828" w:rsidP="00795828">
      <w:pPr>
        <w:tabs>
          <w:tab w:val="left" w:pos="720"/>
          <w:tab w:val="left" w:pos="1080"/>
          <w:tab w:val="left" w:pos="2127"/>
          <w:tab w:val="left" w:pos="2410"/>
        </w:tabs>
        <w:ind w:left="2410" w:hanging="2124"/>
        <w:jc w:val="both"/>
        <w:rPr>
          <w:rFonts w:ascii="Times New Roman" w:hAnsi="Times New Roman"/>
          <w:b w:val="0"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  <w:t>r.)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Fejlesztés-bővítés esetén üzemeltetői szaktanácsadást, véleményt ad az </w:t>
      </w:r>
      <w:r>
        <w:rPr>
          <w:rFonts w:ascii="Times New Roman" w:hAnsi="Times New Roman"/>
          <w:b w:val="0"/>
          <w:color w:val="auto"/>
          <w:sz w:val="24"/>
        </w:rPr>
        <w:t xml:space="preserve">  </w:t>
      </w:r>
      <w:r>
        <w:rPr>
          <w:rFonts w:ascii="Times New Roman" w:hAnsi="Times New Roman"/>
          <w:b w:val="0"/>
          <w:color w:val="auto"/>
          <w:sz w:val="24"/>
        </w:rPr>
        <w:br/>
        <w:t xml:space="preserve"> </w:t>
      </w:r>
      <w:r w:rsidRPr="004F0C57">
        <w:rPr>
          <w:rFonts w:ascii="Times New Roman" w:hAnsi="Times New Roman"/>
          <w:b w:val="0"/>
          <w:color w:val="auto"/>
          <w:sz w:val="24"/>
        </w:rPr>
        <w:t>önkormányzat, illetve az általa megbízottak részére.</w:t>
      </w:r>
    </w:p>
    <w:p w:rsidR="00795828" w:rsidRPr="004F0C57" w:rsidRDefault="00795828" w:rsidP="00795828">
      <w:pPr>
        <w:tabs>
          <w:tab w:val="left" w:pos="720"/>
          <w:tab w:val="left" w:pos="1080"/>
          <w:tab w:val="left" w:pos="2410"/>
        </w:tabs>
        <w:ind w:left="2127" w:hanging="1558"/>
        <w:jc w:val="both"/>
        <w:rPr>
          <w:rFonts w:ascii="Times New Roman" w:hAnsi="Times New Roman"/>
          <w:b w:val="0"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ab/>
        <w:t>s.)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Az önkormányzatok </w:t>
      </w:r>
      <w:r>
        <w:rPr>
          <w:rFonts w:ascii="Times New Roman" w:hAnsi="Times New Roman"/>
          <w:b w:val="0"/>
          <w:color w:val="auto"/>
          <w:sz w:val="24"/>
        </w:rPr>
        <w:t xml:space="preserve">kérésére </w:t>
      </w:r>
      <w:r w:rsidRPr="004F0C57">
        <w:rPr>
          <w:rFonts w:ascii="Times New Roman" w:hAnsi="Times New Roman"/>
          <w:b w:val="0"/>
          <w:color w:val="auto"/>
          <w:sz w:val="24"/>
        </w:rPr>
        <w:t>a működtetésről évi egy alkalommal</w:t>
      </w:r>
      <w:r>
        <w:rPr>
          <w:rFonts w:ascii="Times New Roman" w:hAnsi="Times New Roman"/>
          <w:b w:val="0"/>
          <w:color w:val="auto"/>
          <w:sz w:val="24"/>
        </w:rPr>
        <w:br/>
        <w:t xml:space="preserve">       </w:t>
      </w:r>
      <w:r w:rsidRPr="004F0C57">
        <w:rPr>
          <w:rFonts w:ascii="Times New Roman" w:hAnsi="Times New Roman"/>
          <w:b w:val="0"/>
          <w:color w:val="auto"/>
          <w:sz w:val="24"/>
        </w:rPr>
        <w:t>tájékoztatást ad.</w:t>
      </w:r>
    </w:p>
    <w:p w:rsidR="00795828" w:rsidRPr="004F0C57" w:rsidRDefault="00795828" w:rsidP="00795828">
      <w:pPr>
        <w:tabs>
          <w:tab w:val="left" w:pos="720"/>
          <w:tab w:val="left" w:pos="1080"/>
          <w:tab w:val="left" w:pos="2127"/>
        </w:tabs>
        <w:ind w:left="2127" w:hanging="1275"/>
        <w:jc w:val="both"/>
        <w:rPr>
          <w:rFonts w:ascii="Times New Roman" w:hAnsi="Times New Roman"/>
          <w:b w:val="0"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>t.)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color w:val="auto"/>
          <w:sz w:val="24"/>
        </w:rPr>
        <w:t>A hatóságok és egyéb szervek</w:t>
      </w:r>
      <w:r>
        <w:rPr>
          <w:rFonts w:ascii="Times New Roman" w:hAnsi="Times New Roman"/>
          <w:b w:val="0"/>
          <w:color w:val="auto"/>
          <w:sz w:val="24"/>
        </w:rPr>
        <w:t xml:space="preserve"> által előírt adatszolgáltatási</w:t>
      </w:r>
      <w:r>
        <w:rPr>
          <w:rFonts w:ascii="Times New Roman" w:hAnsi="Times New Roman"/>
          <w:b w:val="0"/>
          <w:color w:val="auto"/>
          <w:sz w:val="24"/>
        </w:rPr>
        <w:br/>
        <w:t xml:space="preserve">       </w:t>
      </w:r>
      <w:r w:rsidRPr="004F0C57">
        <w:rPr>
          <w:rFonts w:ascii="Times New Roman" w:hAnsi="Times New Roman"/>
          <w:b w:val="0"/>
          <w:color w:val="auto"/>
          <w:sz w:val="24"/>
        </w:rPr>
        <w:t>kötelezettségeket teljesíti.</w:t>
      </w:r>
    </w:p>
    <w:p w:rsidR="00795828" w:rsidRPr="004F0C57" w:rsidRDefault="00795828" w:rsidP="00795828">
      <w:pPr>
        <w:tabs>
          <w:tab w:val="left" w:pos="720"/>
          <w:tab w:val="left" w:pos="1080"/>
          <w:tab w:val="left" w:pos="2127"/>
          <w:tab w:val="left" w:pos="2410"/>
        </w:tabs>
        <w:ind w:left="2127" w:hanging="1275"/>
        <w:jc w:val="both"/>
        <w:rPr>
          <w:rFonts w:ascii="Times New Roman" w:hAnsi="Times New Roman"/>
          <w:b w:val="0"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>u.)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A hatósági eljárások és előírások, nyilvántartási kötelezettségek, </w:t>
      </w:r>
      <w:r>
        <w:rPr>
          <w:rFonts w:ascii="Times New Roman" w:hAnsi="Times New Roman"/>
          <w:b w:val="0"/>
          <w:color w:val="auto"/>
          <w:sz w:val="24"/>
        </w:rPr>
        <w:br/>
      </w:r>
      <w:r>
        <w:rPr>
          <w:rFonts w:ascii="Times New Roman" w:hAnsi="Times New Roman"/>
          <w:b w:val="0"/>
          <w:color w:val="auto"/>
          <w:sz w:val="24"/>
        </w:rPr>
        <w:tab/>
        <w:t xml:space="preserve">  </w:t>
      </w:r>
      <w:r w:rsidRPr="004F0C57">
        <w:rPr>
          <w:rFonts w:ascii="Times New Roman" w:hAnsi="Times New Roman"/>
          <w:b w:val="0"/>
          <w:color w:val="auto"/>
          <w:sz w:val="24"/>
        </w:rPr>
        <w:t>esetleges bírságok költségeit viseli.</w:t>
      </w:r>
    </w:p>
    <w:p w:rsidR="00795828" w:rsidRPr="004F0C57" w:rsidRDefault="00795828" w:rsidP="00795828">
      <w:pPr>
        <w:tabs>
          <w:tab w:val="left" w:pos="720"/>
          <w:tab w:val="left" w:pos="1080"/>
        </w:tabs>
        <w:ind w:left="2127" w:hanging="714"/>
        <w:jc w:val="both"/>
        <w:rPr>
          <w:rFonts w:ascii="Times New Roman" w:hAnsi="Times New Roman"/>
          <w:b w:val="0"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tab/>
        <w:t xml:space="preserve">v.) Vállalja a gördülő fejlesztési terv elkészítését (felújítási és pótlási terv, </w:t>
      </w:r>
      <w:r>
        <w:rPr>
          <w:rFonts w:ascii="Times New Roman" w:hAnsi="Times New Roman"/>
          <w:b w:val="0"/>
          <w:color w:val="auto"/>
          <w:sz w:val="24"/>
        </w:rPr>
        <w:br/>
        <w:t xml:space="preserve">      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valamint beruházási terv) és a Hivatalnál jóváhagyatja azt. </w:t>
      </w:r>
    </w:p>
    <w:p w:rsidR="00795828" w:rsidRPr="004F0C57" w:rsidRDefault="00795828" w:rsidP="00795828">
      <w:pPr>
        <w:tabs>
          <w:tab w:val="left" w:pos="720"/>
          <w:tab w:val="left" w:pos="1080"/>
        </w:tabs>
        <w:ind w:left="2552" w:hanging="425"/>
        <w:jc w:val="both"/>
        <w:rPr>
          <w:rFonts w:ascii="Times New Roman" w:hAnsi="Times New Roman"/>
          <w:b w:val="0"/>
          <w:strike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t>w.) Vállalja a víziközmű vagyon felújításának körében a víziközmű jogszabályi követelményeknek biztonsággal eleget tevő állapotának megőrzését, továbbá annak műszaki fejlesztését, legalább a vagyoni eszközök elszámolt értékcsökkenésének a víziközmű-szolgáltatási díjbevételben megtérülő mértékében.</w:t>
      </w:r>
    </w:p>
    <w:p w:rsidR="00795828" w:rsidRPr="004F0C57" w:rsidRDefault="00795828" w:rsidP="00795828">
      <w:pPr>
        <w:tabs>
          <w:tab w:val="left" w:pos="720"/>
          <w:tab w:val="left" w:pos="1080"/>
        </w:tabs>
        <w:ind w:left="2552" w:hanging="425"/>
        <w:jc w:val="both"/>
        <w:rPr>
          <w:rFonts w:ascii="Times New Roman" w:hAnsi="Times New Roman"/>
          <w:b w:val="0"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t>x.)</w:t>
      </w:r>
      <w:r w:rsidRPr="00CB7F8D">
        <w:rPr>
          <w:rFonts w:ascii="Times New Roman" w:hAnsi="Times New Roman"/>
          <w:b w:val="0"/>
          <w:color w:val="auto"/>
          <w:sz w:val="24"/>
        </w:rPr>
        <w:t xml:space="preserve"> </w:t>
      </w:r>
      <w:r w:rsidRPr="00A82D63">
        <w:rPr>
          <w:rFonts w:ascii="Times New Roman" w:hAnsi="Times New Roman"/>
          <w:b w:val="0"/>
          <w:color w:val="auto"/>
          <w:sz w:val="24"/>
        </w:rPr>
        <w:t>A víziközmű-fejlesztési hozzájárulás beszedéséről a hatályos jogszabályoknak megfelelően intézkedik.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color w:val="auto"/>
          <w:sz w:val="24"/>
        </w:rPr>
        <w:t>Dönt a víziközmű-fejlesztési hozzájárulás felhasználásáról és elszámolásáról a hatályos jogszabályoknak és a részvénytársaság üzletszabályzatában rögzítetteknek megfelelően.</w:t>
      </w:r>
    </w:p>
    <w:p w:rsidR="00795828" w:rsidRPr="004F0C57" w:rsidRDefault="00795828" w:rsidP="00795828">
      <w:pPr>
        <w:tabs>
          <w:tab w:val="left" w:pos="720"/>
          <w:tab w:val="left" w:pos="1080"/>
        </w:tabs>
        <w:ind w:left="2124" w:hanging="2124"/>
        <w:jc w:val="center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 xml:space="preserve">        </w:t>
      </w:r>
      <w:r w:rsidRPr="004F0C57">
        <w:rPr>
          <w:rFonts w:ascii="Times New Roman" w:hAnsi="Times New Roman"/>
          <w:b w:val="0"/>
          <w:color w:val="auto"/>
          <w:sz w:val="24"/>
        </w:rPr>
        <w:t>y.) A vagyonkezelésbe vett eszközök után az amortizációs politikája</w:t>
      </w:r>
    </w:p>
    <w:p w:rsidR="00795828" w:rsidRPr="004F0C57" w:rsidRDefault="00795828" w:rsidP="00795828">
      <w:pPr>
        <w:tabs>
          <w:tab w:val="left" w:pos="720"/>
          <w:tab w:val="left" w:pos="1080"/>
          <w:tab w:val="left" w:pos="2552"/>
        </w:tabs>
        <w:ind w:left="2268" w:hanging="2124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>szerinti értékcsökkenést elszámolja.</w:t>
      </w:r>
    </w:p>
    <w:p w:rsidR="00795828" w:rsidRDefault="00795828" w:rsidP="00795828">
      <w:pPr>
        <w:tabs>
          <w:tab w:val="left" w:pos="720"/>
          <w:tab w:val="left" w:pos="1080"/>
        </w:tabs>
        <w:jc w:val="both"/>
        <w:rPr>
          <w:rFonts w:ascii="Times New Roman" w:hAnsi="Times New Roman"/>
          <w:b w:val="0"/>
          <w:color w:val="auto"/>
          <w:sz w:val="24"/>
        </w:rPr>
      </w:pPr>
    </w:p>
    <w:p w:rsidR="00795828" w:rsidRPr="004F0C57" w:rsidRDefault="00795828" w:rsidP="00795828">
      <w:pPr>
        <w:tabs>
          <w:tab w:val="left" w:pos="720"/>
          <w:tab w:val="left" w:pos="1080"/>
        </w:tabs>
        <w:jc w:val="both"/>
        <w:rPr>
          <w:rFonts w:ascii="Times New Roman" w:hAnsi="Times New Roman"/>
          <w:b w:val="0"/>
          <w:color w:val="auto"/>
          <w:sz w:val="24"/>
        </w:rPr>
      </w:pPr>
    </w:p>
    <w:p w:rsidR="00795828" w:rsidRDefault="00795828" w:rsidP="00795828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A </w:t>
      </w:r>
      <w:r w:rsidRPr="004F0C57">
        <w:rPr>
          <w:rFonts w:ascii="Times New Roman" w:hAnsi="Times New Roman"/>
          <w:bCs w:val="0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ágazat-specifikus kötelezettségei:</w:t>
      </w:r>
    </w:p>
    <w:p w:rsidR="00795828" w:rsidRPr="004F0C57" w:rsidRDefault="00795828" w:rsidP="00795828">
      <w:pPr>
        <w:tabs>
          <w:tab w:val="left" w:pos="720"/>
        </w:tabs>
        <w:ind w:left="360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CB7F8D" w:rsidRDefault="00795828" w:rsidP="00795828">
      <w:pPr>
        <w:ind w:left="2552" w:hanging="425"/>
        <w:jc w:val="both"/>
        <w:rPr>
          <w:rFonts w:ascii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hAnsi="Times New Roman"/>
          <w:b w:val="0"/>
          <w:bCs w:val="0"/>
          <w:iCs/>
          <w:color w:val="auto"/>
          <w:sz w:val="24"/>
        </w:rPr>
        <w:t>a</w:t>
      </w:r>
      <w:r w:rsidRPr="00CB7F8D">
        <w:rPr>
          <w:rFonts w:ascii="Times New Roman" w:hAnsi="Times New Roman"/>
          <w:b w:val="0"/>
          <w:bCs w:val="0"/>
          <w:iCs/>
          <w:color w:val="auto"/>
          <w:sz w:val="24"/>
        </w:rPr>
        <w:t xml:space="preserve">)  a közszolgáltatással kapcsolatos, meghatározott adattartalmú </w:t>
      </w:r>
    </w:p>
    <w:p w:rsidR="00795828" w:rsidRPr="00CB7F8D" w:rsidRDefault="00795828" w:rsidP="00795828">
      <w:pPr>
        <w:ind w:left="2410"/>
        <w:jc w:val="both"/>
        <w:rPr>
          <w:rFonts w:ascii="Times New Roman" w:hAnsi="Times New Roman"/>
          <w:b w:val="0"/>
          <w:bCs w:val="0"/>
          <w:iCs/>
          <w:color w:val="auto"/>
          <w:sz w:val="24"/>
        </w:rPr>
      </w:pPr>
      <w:r w:rsidRPr="00CB7F8D">
        <w:rPr>
          <w:rFonts w:ascii="Times New Roman" w:hAnsi="Times New Roman"/>
          <w:b w:val="0"/>
          <w:bCs w:val="0"/>
          <w:iCs/>
          <w:color w:val="auto"/>
          <w:sz w:val="24"/>
        </w:rPr>
        <w:t xml:space="preserve">nyilvántartások vezetése és adatszolgáltatások teljesítése, az </w:t>
      </w:r>
      <w:r w:rsidRPr="00CB7F8D">
        <w:rPr>
          <w:rFonts w:ascii="Times New Roman" w:hAnsi="Times New Roman"/>
          <w:b w:val="0"/>
          <w:bCs w:val="0"/>
          <w:iCs/>
          <w:color w:val="auto"/>
          <w:sz w:val="24"/>
        </w:rPr>
        <w:br/>
        <w:t>ügyfélszolgálat, ügyfélpanaszok, bejelentések kezelésének részletes</w:t>
      </w:r>
      <w:r w:rsidRPr="00CB7F8D">
        <w:rPr>
          <w:rFonts w:ascii="Times New Roman" w:hAnsi="Times New Roman"/>
          <w:b w:val="0"/>
          <w:bCs w:val="0"/>
          <w:iCs/>
          <w:color w:val="auto"/>
          <w:sz w:val="24"/>
        </w:rPr>
        <w:br/>
        <w:t>szabályai szerint.</w:t>
      </w:r>
    </w:p>
    <w:p w:rsidR="00795828" w:rsidRPr="004F0C57" w:rsidRDefault="008A1476" w:rsidP="00795828">
      <w:pPr>
        <w:tabs>
          <w:tab w:val="left" w:pos="720"/>
          <w:tab w:val="left" w:pos="1080"/>
        </w:tabs>
        <w:jc w:val="both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br w:type="page"/>
      </w:r>
    </w:p>
    <w:p w:rsidR="00795828" w:rsidRPr="004F0C57" w:rsidRDefault="00795828" w:rsidP="00795828">
      <w:pPr>
        <w:tabs>
          <w:tab w:val="left" w:pos="720"/>
        </w:tabs>
        <w:ind w:left="36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>4.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ab/>
        <w:t xml:space="preserve">A közszolgáltatás teljesítése alóli mentesülés szabályai: </w:t>
      </w:r>
    </w:p>
    <w:p w:rsidR="00795828" w:rsidRPr="00170842" w:rsidRDefault="00795828" w:rsidP="00795828">
      <w:pPr>
        <w:ind w:left="126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Részben vagy egészben mentesül a </w:t>
      </w:r>
      <w:r w:rsidRPr="004F0C57">
        <w:rPr>
          <w:rFonts w:ascii="Times New Roman" w:hAnsi="Times New Roman"/>
          <w:bCs w:val="0"/>
          <w:color w:val="auto"/>
          <w:sz w:val="24"/>
        </w:rPr>
        <w:t xml:space="preserve">Vagyonkezelő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a közszolgálat teljesítése alól, ha azt elháríthatatlan külső körülmény meggátolja</w:t>
      </w:r>
      <w:r>
        <w:rPr>
          <w:rFonts w:ascii="Times New Roman" w:hAnsi="Times New Roman"/>
          <w:b w:val="0"/>
          <w:bCs w:val="0"/>
          <w:color w:val="auto"/>
          <w:sz w:val="24"/>
        </w:rPr>
        <w:t>.</w:t>
      </w:r>
    </w:p>
    <w:p w:rsidR="00795828" w:rsidRDefault="00795828" w:rsidP="00795828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pStyle w:val="Cmsor1"/>
        <w:numPr>
          <w:ilvl w:val="0"/>
          <w:numId w:val="8"/>
        </w:numPr>
        <w:tabs>
          <w:tab w:val="clear" w:pos="360"/>
        </w:tabs>
        <w:rPr>
          <w:color w:val="auto"/>
        </w:rPr>
      </w:pPr>
      <w:bookmarkStart w:id="28" w:name="_Toc352850088"/>
      <w:r>
        <w:rPr>
          <w:color w:val="auto"/>
        </w:rPr>
        <w:t xml:space="preserve"> </w:t>
      </w:r>
      <w:bookmarkStart w:id="29" w:name="_Toc482866746"/>
      <w:r w:rsidRPr="004F0C57">
        <w:rPr>
          <w:color w:val="auto"/>
        </w:rPr>
        <w:t>A vagyonkezeléssel összefüggő tájékoztatási kötelezettségek, ellenőrzési jogosultságok, azok rendje és terjedelme</w:t>
      </w:r>
      <w:bookmarkEnd w:id="28"/>
      <w:bookmarkEnd w:id="29"/>
    </w:p>
    <w:p w:rsidR="00795828" w:rsidRPr="004F0C57" w:rsidRDefault="00795828" w:rsidP="00795828">
      <w:pPr>
        <w:rPr>
          <w:color w:val="auto"/>
        </w:rPr>
      </w:pPr>
    </w:p>
    <w:p w:rsidR="00795828" w:rsidRPr="004F0C57" w:rsidRDefault="00795828" w:rsidP="00795828">
      <w:pPr>
        <w:autoSpaceDE w:val="0"/>
        <w:autoSpaceDN w:val="0"/>
        <w:adjustRightInd w:val="0"/>
        <w:ind w:left="708" w:hanging="566"/>
        <w:jc w:val="both"/>
        <w:rPr>
          <w:rFonts w:ascii="Times New Roman" w:hAnsi="Times New Roman"/>
          <w:b w:val="0"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t xml:space="preserve">1. </w:t>
      </w:r>
      <w:r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>A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 kötelezettséget vállal arra, hogy a gördülő fejlesztési tervben foglaltak maradéktalan teljesítése érdekében a mindenkor hatályos jogszabályi rendelkezéseknek megfelelő tartalom</w:t>
      </w:r>
      <w:r>
        <w:rPr>
          <w:rFonts w:ascii="Times New Roman" w:hAnsi="Times New Roman"/>
          <w:b w:val="0"/>
          <w:color w:val="auto"/>
          <w:sz w:val="24"/>
        </w:rPr>
        <w:t xml:space="preserve">mal 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a </w:t>
      </w:r>
      <w:r w:rsidRPr="004F0C57">
        <w:rPr>
          <w:rFonts w:ascii="Times New Roman" w:hAnsi="Times New Roman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 írásban javaslatot készít, illetve annak véglegesítése előtt egyeztet </w:t>
      </w:r>
      <w:r w:rsidRPr="004F0C57">
        <w:rPr>
          <w:rFonts w:ascii="Times New Roman" w:hAnsi="Times New Roman"/>
          <w:color w:val="auto"/>
          <w:sz w:val="24"/>
        </w:rPr>
        <w:t>Vagyonkezelésbe adókkal</w:t>
      </w:r>
      <w:r w:rsidRPr="004F0C57">
        <w:rPr>
          <w:rFonts w:ascii="Times New Roman" w:hAnsi="Times New Roman"/>
          <w:b w:val="0"/>
          <w:color w:val="auto"/>
          <w:sz w:val="24"/>
        </w:rPr>
        <w:t>.</w:t>
      </w:r>
    </w:p>
    <w:p w:rsidR="00795828" w:rsidRPr="004F0C57" w:rsidRDefault="00795828" w:rsidP="00795828">
      <w:pPr>
        <w:autoSpaceDE w:val="0"/>
        <w:autoSpaceDN w:val="0"/>
        <w:adjustRightInd w:val="0"/>
        <w:ind w:left="708" w:hanging="566"/>
        <w:jc w:val="both"/>
        <w:rPr>
          <w:rFonts w:ascii="Times New Roman" w:hAnsi="Times New Roman"/>
          <w:b w:val="0"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t xml:space="preserve">2. </w:t>
      </w:r>
      <w:r>
        <w:rPr>
          <w:rFonts w:ascii="Times New Roman" w:hAnsi="Times New Roman"/>
          <w:b w:val="0"/>
          <w:color w:val="auto"/>
          <w:sz w:val="24"/>
        </w:rPr>
        <w:tab/>
      </w:r>
      <w:r w:rsidRPr="00170842">
        <w:rPr>
          <w:rFonts w:ascii="Times New Roman" w:hAnsi="Times New Roman"/>
          <w:b w:val="0"/>
          <w:color w:val="auto"/>
          <w:sz w:val="24"/>
        </w:rPr>
        <w:t xml:space="preserve">Felek megállapodnak abban, hogy az államháztartás szervezeteinek beszámolási és könyvvezetési kötelezettségeinek szabályairól szóló mindenkor hatályos jogszabály rendelkezései alapján a </w:t>
      </w:r>
      <w:r w:rsidRPr="000F17C7">
        <w:rPr>
          <w:rFonts w:ascii="Times New Roman" w:hAnsi="Times New Roman"/>
          <w:color w:val="auto"/>
          <w:sz w:val="24"/>
        </w:rPr>
        <w:t>Vagyonkezelésbe adók</w:t>
      </w:r>
      <w:r w:rsidRPr="00170842">
        <w:rPr>
          <w:rFonts w:ascii="Times New Roman" w:hAnsi="Times New Roman"/>
          <w:b w:val="0"/>
          <w:color w:val="auto"/>
          <w:sz w:val="24"/>
        </w:rPr>
        <w:t xml:space="preserve"> könyvviteli mérlegében kimutatott eszközeire – ezen belül a víziközmű-vagyonra – vonatkozó éves leltározási kötelezettség teljesítése érdekében együttműködnek, a szükséges adategyeztetést elvégzik, a másik fél adatbekérését teljesítik.</w:t>
      </w:r>
    </w:p>
    <w:p w:rsidR="00795828" w:rsidRPr="004F0C57" w:rsidRDefault="00795828" w:rsidP="00795828">
      <w:pPr>
        <w:autoSpaceDE w:val="0"/>
        <w:autoSpaceDN w:val="0"/>
        <w:adjustRightInd w:val="0"/>
        <w:ind w:left="708" w:hanging="566"/>
        <w:jc w:val="both"/>
        <w:rPr>
          <w:rFonts w:ascii="Times New Roman" w:hAnsi="Times New Roman"/>
          <w:b w:val="0"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t xml:space="preserve">3. </w:t>
      </w:r>
      <w:r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>Új víziközmű vagyon létrehozására irányuló beruházás eredményeképpen létrejövő víziközmű vagyon esetén a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  <w:r w:rsidRPr="000F17C7">
        <w:rPr>
          <w:rFonts w:ascii="Times New Roman" w:hAnsi="Times New Roman"/>
          <w:color w:val="auto"/>
          <w:sz w:val="24"/>
        </w:rPr>
        <w:t>Vagyonkezelésbe adók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 kötelesek a </w:t>
      </w:r>
      <w:r w:rsidRPr="000F17C7">
        <w:rPr>
          <w:rFonts w:ascii="Times New Roman" w:hAnsi="Times New Roman"/>
          <w:color w:val="auto"/>
          <w:sz w:val="24"/>
        </w:rPr>
        <w:t xml:space="preserve">Vagyonkezelőt </w:t>
      </w:r>
      <w:r w:rsidRPr="004F0C57">
        <w:rPr>
          <w:rFonts w:ascii="Times New Roman" w:hAnsi="Times New Roman"/>
          <w:b w:val="0"/>
          <w:color w:val="auto"/>
          <w:sz w:val="24"/>
        </w:rPr>
        <w:t>tájékoztatni a számviteli nyilvántartásba vételről, valamint a létrejött víziközmű-vagyon műszaki paramétereiről.</w:t>
      </w:r>
    </w:p>
    <w:p w:rsidR="00795828" w:rsidRPr="004F0C57" w:rsidRDefault="00795828" w:rsidP="00795828">
      <w:pPr>
        <w:autoSpaceDE w:val="0"/>
        <w:autoSpaceDN w:val="0"/>
        <w:adjustRightInd w:val="0"/>
        <w:ind w:left="708" w:hanging="566"/>
        <w:jc w:val="both"/>
        <w:rPr>
          <w:rFonts w:ascii="Times New Roman" w:hAnsi="Times New Roman"/>
          <w:b w:val="0"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t xml:space="preserve">4. </w:t>
      </w:r>
      <w:r>
        <w:rPr>
          <w:rFonts w:ascii="Times New Roman" w:hAnsi="Times New Roman"/>
          <w:b w:val="0"/>
          <w:color w:val="auto"/>
          <w:sz w:val="24"/>
        </w:rPr>
        <w:tab/>
      </w:r>
      <w:r w:rsidRPr="000F17C7">
        <w:rPr>
          <w:rFonts w:ascii="Times New Roman" w:hAnsi="Times New Roman"/>
          <w:color w:val="auto"/>
          <w:sz w:val="24"/>
        </w:rPr>
        <w:t>Felek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 rögzítik, hogy a Vksztv. 61.§-ban foglalt felhatalmazás alapján személyes adat kezelésére Adatkezelőként feljogosítottak, az adatkezelés és a Hivatal részére történő adatszolgáltatás tekintetében együttműködésre kötelezettek.</w:t>
      </w:r>
    </w:p>
    <w:p w:rsidR="00795828" w:rsidRPr="004F0C57" w:rsidRDefault="00795828" w:rsidP="00795828">
      <w:pPr>
        <w:autoSpaceDE w:val="0"/>
        <w:autoSpaceDN w:val="0"/>
        <w:adjustRightInd w:val="0"/>
        <w:ind w:left="708" w:hanging="566"/>
        <w:jc w:val="both"/>
        <w:rPr>
          <w:rFonts w:ascii="Times New Roman" w:hAnsi="Times New Roman"/>
          <w:b w:val="0"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t xml:space="preserve">5. </w:t>
      </w:r>
      <w:r>
        <w:rPr>
          <w:rFonts w:ascii="Times New Roman" w:hAnsi="Times New Roman"/>
          <w:b w:val="0"/>
          <w:color w:val="auto"/>
          <w:sz w:val="24"/>
        </w:rPr>
        <w:tab/>
      </w:r>
      <w:r w:rsidRPr="000F17C7">
        <w:rPr>
          <w:rFonts w:ascii="Times New Roman" w:hAnsi="Times New Roman"/>
          <w:color w:val="auto"/>
          <w:sz w:val="24"/>
        </w:rPr>
        <w:t>Vagyonkezelésbe adók</w:t>
      </w:r>
      <w:r w:rsidRPr="00CB7F8D">
        <w:rPr>
          <w:rFonts w:ascii="Times New Roman" w:hAnsi="Times New Roman"/>
          <w:b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jogosultak a vagyonkezelésbe átadott vagyon üzemeltetésével, felújításával, pótlásával kapcsolatos mindennemű vagyonkezelői tevékenység ellenőrzésére, illetve a </w:t>
      </w:r>
      <w:r w:rsidRPr="000F17C7">
        <w:rPr>
          <w:rFonts w:ascii="Times New Roman" w:hAnsi="Times New Roman"/>
          <w:color w:val="auto"/>
          <w:sz w:val="24"/>
        </w:rPr>
        <w:t>Vagyonkezelőtől</w:t>
      </w:r>
      <w:r w:rsidRPr="00CB7F8D">
        <w:rPr>
          <w:rFonts w:ascii="Times New Roman" w:hAnsi="Times New Roman"/>
          <w:b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e tevékenységgel összefüggésben adatokat, információkat kérni. </w:t>
      </w:r>
    </w:p>
    <w:p w:rsidR="00795828" w:rsidRPr="004F0C57" w:rsidRDefault="00795828" w:rsidP="00795828">
      <w:pPr>
        <w:autoSpaceDE w:val="0"/>
        <w:autoSpaceDN w:val="0"/>
        <w:adjustRightInd w:val="0"/>
        <w:ind w:left="708" w:hanging="566"/>
        <w:jc w:val="both"/>
        <w:rPr>
          <w:rFonts w:ascii="Times New Roman" w:hAnsi="Times New Roman"/>
          <w:b w:val="0"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t xml:space="preserve">6. </w:t>
      </w:r>
      <w:r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>A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  <w:r w:rsidRPr="000F17C7">
        <w:rPr>
          <w:rFonts w:ascii="Times New Roman" w:hAnsi="Times New Roman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 jogosult ellenőrizni minden olyan, az üzemeltetést érintő munkálatot, amelyet a </w:t>
      </w:r>
      <w:r w:rsidRPr="000F17C7">
        <w:rPr>
          <w:rFonts w:ascii="Times New Roman" w:hAnsi="Times New Roman"/>
          <w:color w:val="auto"/>
          <w:sz w:val="24"/>
        </w:rPr>
        <w:t>Vagyonkezelésbe adók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 megrendelésére, vagy megbízása alapján harmadik személy végez. </w:t>
      </w:r>
    </w:p>
    <w:p w:rsidR="00795828" w:rsidRPr="004F0C57" w:rsidRDefault="00795828" w:rsidP="00795828">
      <w:pPr>
        <w:autoSpaceDE w:val="0"/>
        <w:autoSpaceDN w:val="0"/>
        <w:adjustRightInd w:val="0"/>
        <w:ind w:left="708" w:hanging="566"/>
        <w:jc w:val="both"/>
        <w:rPr>
          <w:rFonts w:ascii="Times New Roman" w:hAnsi="Times New Roman"/>
          <w:b w:val="0"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t xml:space="preserve">7. </w:t>
      </w:r>
      <w:r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 xml:space="preserve">Ennek érdekében a </w:t>
      </w:r>
      <w:r w:rsidRPr="000F17C7">
        <w:rPr>
          <w:rFonts w:ascii="Times New Roman" w:hAnsi="Times New Roman"/>
          <w:color w:val="auto"/>
          <w:sz w:val="24"/>
        </w:rPr>
        <w:t>Vagyonkezelő</w:t>
      </w:r>
      <w:r w:rsidRPr="00CB7F8D">
        <w:rPr>
          <w:rFonts w:ascii="Times New Roman" w:hAnsi="Times New Roman"/>
          <w:b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rendelkezésére kell bocsátani az előterveket, valamint az engedélyezési és a kivitelezési terveket, valamint mindazon információt, amely a munkálatok megítélhetőségéhez szükséges. </w:t>
      </w:r>
    </w:p>
    <w:p w:rsidR="00795828" w:rsidRPr="004F0C57" w:rsidRDefault="00795828" w:rsidP="00795828">
      <w:pPr>
        <w:autoSpaceDE w:val="0"/>
        <w:autoSpaceDN w:val="0"/>
        <w:adjustRightInd w:val="0"/>
        <w:ind w:left="708" w:hanging="566"/>
        <w:jc w:val="both"/>
        <w:rPr>
          <w:rFonts w:ascii="Times New Roman" w:hAnsi="Times New Roman"/>
          <w:b w:val="0"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t xml:space="preserve">8. </w:t>
      </w:r>
      <w:r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 xml:space="preserve">Ez a jog kiterjed a kivitelezés, a műszaki átadás-átvétel nyomon követésére is. A </w:t>
      </w:r>
      <w:r w:rsidRPr="000F17C7">
        <w:rPr>
          <w:rFonts w:ascii="Times New Roman" w:hAnsi="Times New Roman"/>
          <w:color w:val="auto"/>
          <w:sz w:val="24"/>
        </w:rPr>
        <w:t>Vagyonkezelésbe adók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 ennek érdekében a garanciális jogok </w:t>
      </w:r>
      <w:r w:rsidRPr="000F17C7">
        <w:rPr>
          <w:rFonts w:ascii="Times New Roman" w:hAnsi="Times New Roman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 általi érvényesítéséhez szükséges o</w:t>
      </w:r>
      <w:r>
        <w:rPr>
          <w:rFonts w:ascii="Times New Roman" w:hAnsi="Times New Roman"/>
          <w:b w:val="0"/>
          <w:color w:val="auto"/>
          <w:sz w:val="24"/>
        </w:rPr>
        <w:t>kiratokat szükség szerint átadják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 a </w:t>
      </w:r>
      <w:r w:rsidRPr="000F17C7">
        <w:rPr>
          <w:rFonts w:ascii="Times New Roman" w:hAnsi="Times New Roman"/>
          <w:color w:val="auto"/>
          <w:sz w:val="24"/>
        </w:rPr>
        <w:t>Vagyonkezelő</w:t>
      </w:r>
      <w:r w:rsidRPr="00CB7F8D">
        <w:rPr>
          <w:rFonts w:ascii="Times New Roman" w:hAnsi="Times New Roman"/>
          <w:b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részére. </w:t>
      </w:r>
    </w:p>
    <w:p w:rsidR="00795828" w:rsidRPr="004F0C57" w:rsidRDefault="00795828" w:rsidP="00795828">
      <w:pPr>
        <w:autoSpaceDE w:val="0"/>
        <w:autoSpaceDN w:val="0"/>
        <w:adjustRightInd w:val="0"/>
        <w:ind w:left="708" w:hanging="566"/>
        <w:jc w:val="both"/>
        <w:rPr>
          <w:rFonts w:ascii="Times New Roman" w:hAnsi="Times New Roman"/>
          <w:b w:val="0"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t xml:space="preserve">9. </w:t>
      </w:r>
      <w:r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>A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  <w:r w:rsidRPr="000F17C7">
        <w:rPr>
          <w:rFonts w:ascii="Times New Roman" w:hAnsi="Times New Roman"/>
          <w:color w:val="auto"/>
          <w:sz w:val="24"/>
        </w:rPr>
        <w:t>Vagyonkezelésbe adók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 írásban köteles</w:t>
      </w:r>
      <w:r>
        <w:rPr>
          <w:rFonts w:ascii="Times New Roman" w:hAnsi="Times New Roman"/>
          <w:b w:val="0"/>
          <w:color w:val="auto"/>
          <w:sz w:val="24"/>
        </w:rPr>
        <w:t>ek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 értesíteni a </w:t>
      </w:r>
      <w:r w:rsidRPr="000F17C7">
        <w:rPr>
          <w:rFonts w:ascii="Times New Roman" w:hAnsi="Times New Roman"/>
          <w:color w:val="auto"/>
          <w:sz w:val="24"/>
        </w:rPr>
        <w:t>Vagyonkezelőt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 a munkák megkezdéséről. A </w:t>
      </w:r>
      <w:r w:rsidRPr="00764190">
        <w:rPr>
          <w:rFonts w:ascii="Times New Roman" w:hAnsi="Times New Roman"/>
          <w:color w:val="auto"/>
          <w:sz w:val="24"/>
        </w:rPr>
        <w:t>Vagyonkezelő</w:t>
      </w:r>
      <w:r w:rsidRPr="00CB7F8D">
        <w:rPr>
          <w:rFonts w:ascii="Times New Roman" w:hAnsi="Times New Roman"/>
          <w:b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tartozik megjelenni az átadáson, ahol jogosult észrevételeket tenni, melyeket jegyzőkönyvben rögzítenek. </w:t>
      </w:r>
    </w:p>
    <w:p w:rsidR="00795828" w:rsidRPr="004F0C57" w:rsidRDefault="00795828" w:rsidP="00795828">
      <w:pPr>
        <w:autoSpaceDE w:val="0"/>
        <w:autoSpaceDN w:val="0"/>
        <w:adjustRightInd w:val="0"/>
        <w:ind w:left="708" w:hanging="566"/>
        <w:jc w:val="both"/>
        <w:rPr>
          <w:rFonts w:ascii="Times New Roman" w:hAnsi="Times New Roman"/>
          <w:b w:val="0"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t xml:space="preserve">10. </w:t>
      </w:r>
      <w:r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>A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  <w:r w:rsidRPr="00764190">
        <w:rPr>
          <w:rFonts w:ascii="Times New Roman" w:hAnsi="Times New Roman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 a nem megfelelő minőségű, szakszerűtlen, vagy a jóváhagyott tervtől eltérő munka esetében, az észlelt hiba (hiányosságok) súlyától függően, tudomására jutását követően azonnal köteles jelezni és kezdeményezheti a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  <w:r w:rsidRPr="00764190">
        <w:rPr>
          <w:rFonts w:ascii="Times New Roman" w:hAnsi="Times New Roman"/>
          <w:color w:val="auto"/>
          <w:sz w:val="24"/>
        </w:rPr>
        <w:t>Vagyonkezelésbe adóknál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 a munka azonnali leállítását, javítást, cserét, az egész munka átvételének megtagadását.</w:t>
      </w:r>
    </w:p>
    <w:p w:rsidR="00795828" w:rsidRPr="004F0C57" w:rsidRDefault="00795828" w:rsidP="00795828">
      <w:pPr>
        <w:autoSpaceDE w:val="0"/>
        <w:autoSpaceDN w:val="0"/>
        <w:adjustRightInd w:val="0"/>
        <w:ind w:left="708" w:hanging="566"/>
        <w:jc w:val="both"/>
        <w:rPr>
          <w:rFonts w:ascii="Times New Roman" w:hAnsi="Times New Roman"/>
          <w:b w:val="0"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t xml:space="preserve">11. </w:t>
      </w:r>
      <w:r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 xml:space="preserve">Abban az esetben, ha jogos észrevételeire érdemi intézkedés nem történik, az új létesítmény üzemeltetését a </w:t>
      </w:r>
      <w:r w:rsidRPr="00764190">
        <w:rPr>
          <w:rFonts w:ascii="Times New Roman" w:hAnsi="Times New Roman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 feltételekhez kötheti, vagy adott esetben megtagadhatja. </w:t>
      </w:r>
    </w:p>
    <w:p w:rsidR="00795828" w:rsidRPr="004F0C57" w:rsidRDefault="00795828" w:rsidP="00795828">
      <w:pPr>
        <w:autoSpaceDE w:val="0"/>
        <w:autoSpaceDN w:val="0"/>
        <w:adjustRightInd w:val="0"/>
        <w:ind w:left="708" w:hanging="566"/>
        <w:jc w:val="both"/>
        <w:rPr>
          <w:rFonts w:ascii="Times New Roman" w:hAnsi="Times New Roman"/>
          <w:b w:val="0"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lastRenderedPageBreak/>
        <w:t xml:space="preserve">12. </w:t>
      </w:r>
      <w:r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 xml:space="preserve">Amennyiben az észlelt hiányosságokat és/vagy hibákat a </w:t>
      </w:r>
      <w:r w:rsidRPr="00764190">
        <w:rPr>
          <w:rFonts w:ascii="Times New Roman" w:hAnsi="Times New Roman"/>
          <w:color w:val="auto"/>
          <w:sz w:val="24"/>
        </w:rPr>
        <w:t xml:space="preserve">Vagyonkezelő </w:t>
      </w:r>
      <w:r w:rsidRPr="004F0C57">
        <w:rPr>
          <w:rFonts w:ascii="Times New Roman" w:hAnsi="Times New Roman"/>
          <w:b w:val="0"/>
          <w:color w:val="auto"/>
          <w:sz w:val="24"/>
        </w:rPr>
        <w:t>a munkálatok során nem jelzi a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  <w:r w:rsidRPr="00764190">
        <w:rPr>
          <w:rFonts w:ascii="Times New Roman" w:hAnsi="Times New Roman"/>
          <w:color w:val="auto"/>
          <w:sz w:val="24"/>
        </w:rPr>
        <w:t>Vagyonkezelésbe adóknak</w:t>
      </w:r>
      <w:r w:rsidRPr="004F0C57">
        <w:rPr>
          <w:rFonts w:ascii="Times New Roman" w:hAnsi="Times New Roman"/>
          <w:b w:val="0"/>
          <w:color w:val="auto"/>
          <w:sz w:val="24"/>
        </w:rPr>
        <w:t>, vagy ha azokkal kapcsolatos észrevételeit az átadásnál sem teszi meg, úgy nem tagadhatja meg a tárgyi eszköz üzemeltetés céljából való átvételét.</w:t>
      </w:r>
    </w:p>
    <w:p w:rsidR="00795828" w:rsidRPr="004F0C57" w:rsidRDefault="00795828" w:rsidP="00795828">
      <w:pPr>
        <w:autoSpaceDE w:val="0"/>
        <w:autoSpaceDN w:val="0"/>
        <w:adjustRightInd w:val="0"/>
        <w:ind w:left="708" w:hanging="566"/>
        <w:jc w:val="both"/>
        <w:rPr>
          <w:rFonts w:ascii="Times New Roman" w:hAnsi="Times New Roman"/>
          <w:b w:val="0"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t xml:space="preserve">13. Amennyiben a </w:t>
      </w:r>
      <w:r w:rsidRPr="00764190">
        <w:rPr>
          <w:rFonts w:ascii="Times New Roman" w:hAnsi="Times New Roman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 megismerhette a terveket, és figyelemmel kísérte a kivitelezést, és arra észrevételt nem tett, az átvétel kötelezettsége alól való mentesülése érdekében nem hivatkozhat sem a tervek, sem a kivitelezés hiányosságaira. Ez azonban nem zárja ki, hogy a </w:t>
      </w:r>
      <w:r w:rsidRPr="004F0C57">
        <w:rPr>
          <w:rFonts w:ascii="Times New Roman" w:hAnsi="Times New Roman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 kártérítési, vagy egyéb polgári jogi igényét a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color w:val="auto"/>
          <w:sz w:val="24"/>
        </w:rPr>
        <w:t>Vagyonkezelésbe adókkal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 szemben érvényesítse.</w:t>
      </w:r>
    </w:p>
    <w:p w:rsidR="00795828" w:rsidRPr="004F0C57" w:rsidRDefault="00795828" w:rsidP="00795828">
      <w:pPr>
        <w:autoSpaceDE w:val="0"/>
        <w:autoSpaceDN w:val="0"/>
        <w:adjustRightInd w:val="0"/>
        <w:ind w:firstLine="204"/>
        <w:rPr>
          <w:rFonts w:ascii="Times New Roman" w:hAnsi="Times New Roman"/>
          <w:color w:val="auto"/>
          <w:sz w:val="20"/>
          <w:szCs w:val="20"/>
        </w:rPr>
      </w:pPr>
    </w:p>
    <w:p w:rsidR="00795828" w:rsidRPr="004F0C57" w:rsidRDefault="00795828" w:rsidP="00795828">
      <w:pPr>
        <w:ind w:left="23" w:hanging="23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pStyle w:val="Cmsor1"/>
        <w:numPr>
          <w:ilvl w:val="0"/>
          <w:numId w:val="8"/>
        </w:numPr>
        <w:tabs>
          <w:tab w:val="left" w:pos="180"/>
        </w:tabs>
        <w:rPr>
          <w:color w:val="auto"/>
        </w:rPr>
      </w:pPr>
      <w:bookmarkStart w:id="30" w:name="_Toc340093051"/>
      <w:bookmarkStart w:id="31" w:name="_Toc352850089"/>
      <w:bookmarkStart w:id="32" w:name="_Toc482866747"/>
      <w:r w:rsidRPr="004F0C57">
        <w:rPr>
          <w:color w:val="auto"/>
        </w:rPr>
        <w:t>A beruházások kezelése</w:t>
      </w:r>
      <w:bookmarkEnd w:id="30"/>
      <w:bookmarkEnd w:id="31"/>
      <w:bookmarkEnd w:id="32"/>
    </w:p>
    <w:p w:rsidR="00795828" w:rsidRPr="004F0C57" w:rsidRDefault="00795828" w:rsidP="00795828">
      <w:pPr>
        <w:ind w:left="1440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2B78B6" w:rsidRDefault="00795828" w:rsidP="00795828">
      <w:pPr>
        <w:pStyle w:val="Listaszerbekezds"/>
        <w:numPr>
          <w:ilvl w:val="0"/>
          <w:numId w:val="27"/>
        </w:numPr>
        <w:jc w:val="both"/>
      </w:pPr>
      <w:r w:rsidRPr="00352D81">
        <w:t xml:space="preserve">A </w:t>
      </w:r>
      <w:r w:rsidRPr="00817F3C">
        <w:rPr>
          <w:b/>
        </w:rPr>
        <w:t>Vagyonkezelő</w:t>
      </w:r>
      <w:r w:rsidRPr="00352D81">
        <w:t xml:space="preserve"> a vagyonkezelésbe vett vagyon után elszámolt értékcsökkenés alapján képződött, a víziközmű szolgáltatási díjbevételben megtérülő forrást a kezelt meglévő víziközmű </w:t>
      </w:r>
      <w:r w:rsidRPr="002B78B6">
        <w:t xml:space="preserve">vagyon pótlására, felújítására, </w:t>
      </w:r>
      <w:r w:rsidRPr="002B78B6">
        <w:rPr>
          <w:iCs/>
        </w:rPr>
        <w:t xml:space="preserve">korszerűsítésére, műszaki fejlesztésére (kapacitásának bővítésére, üzembiztonságának növelésére) </w:t>
      </w:r>
      <w:r w:rsidRPr="002B78B6">
        <w:t xml:space="preserve">fordíthatja. </w:t>
      </w:r>
    </w:p>
    <w:p w:rsidR="00795828" w:rsidRPr="002B78B6" w:rsidRDefault="00795828" w:rsidP="00795828">
      <w:pPr>
        <w:pStyle w:val="Listaszerbekezds"/>
        <w:jc w:val="both"/>
      </w:pPr>
      <w:r w:rsidRPr="002B78B6">
        <w:t xml:space="preserve">A beruházások forrását képezi a településen a Vksztv. előírásai szerint a </w:t>
      </w:r>
      <w:r w:rsidRPr="00817F3C">
        <w:rPr>
          <w:b/>
        </w:rPr>
        <w:t>Vagyonkezelő</w:t>
      </w:r>
      <w:r w:rsidRPr="002B78B6">
        <w:t xml:space="preserve"> által, és a </w:t>
      </w:r>
      <w:r w:rsidRPr="00817F3C">
        <w:rPr>
          <w:b/>
        </w:rPr>
        <w:t>Vagyonkezelő</w:t>
      </w:r>
      <w:r w:rsidRPr="002B78B6">
        <w:t xml:space="preserve"> javára beszedett közműfejlesztési hozzájárulás is, amit </w:t>
      </w:r>
      <w:r w:rsidRPr="00817F3C">
        <w:rPr>
          <w:b/>
        </w:rPr>
        <w:t>Vagyonkezelő</w:t>
      </w:r>
      <w:r w:rsidRPr="002B78B6">
        <w:t xml:space="preserve"> kizárólag a Vksztv.-ben meghatározott víziközmű fejlesztésre fordíthat. A hozzájárulás felhasználásáról a </w:t>
      </w:r>
      <w:r w:rsidRPr="00817F3C">
        <w:rPr>
          <w:b/>
        </w:rPr>
        <w:t>Vagyonkezelő</w:t>
      </w:r>
      <w:r w:rsidRPr="002B78B6">
        <w:t xml:space="preserve"> a </w:t>
      </w:r>
      <w:r w:rsidRPr="00817F3C">
        <w:rPr>
          <w:b/>
        </w:rPr>
        <w:t>Vagyonkezelésbe adók</w:t>
      </w:r>
      <w:r w:rsidRPr="002B78B6">
        <w:t xml:space="preserve"> felé évente egy alkalommal tájékoztatást ad. </w:t>
      </w:r>
    </w:p>
    <w:p w:rsidR="00795828" w:rsidRPr="004F0C57" w:rsidRDefault="00795828" w:rsidP="00795828">
      <w:pPr>
        <w:pStyle w:val="Szvegtrzsbehzssal2"/>
        <w:ind w:left="0"/>
        <w:rPr>
          <w:color w:val="auto"/>
        </w:rPr>
      </w:pPr>
    </w:p>
    <w:p w:rsidR="00795828" w:rsidRPr="004F0C57" w:rsidRDefault="00795828" w:rsidP="00795828">
      <w:pPr>
        <w:ind w:left="708" w:hanging="348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>
        <w:rPr>
          <w:rFonts w:ascii="Times New Roman" w:hAnsi="Times New Roman"/>
          <w:b w:val="0"/>
          <w:bCs w:val="0"/>
          <w:color w:val="auto"/>
          <w:sz w:val="24"/>
        </w:rPr>
        <w:t>2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.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4F0C57">
        <w:rPr>
          <w:rFonts w:ascii="Times New Roman" w:hAnsi="Times New Roman"/>
          <w:bCs w:val="0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a </w:t>
      </w:r>
      <w:r w:rsidRPr="004F0C57">
        <w:rPr>
          <w:rFonts w:ascii="Times New Roman" w:hAnsi="Times New Roman"/>
          <w:bCs w:val="0"/>
          <w:color w:val="auto"/>
          <w:sz w:val="24"/>
        </w:rPr>
        <w:t>Vagyonkezelésbe adók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által átadott közművek pótló beruházásaira és felújításaira, </w:t>
      </w:r>
      <w:r w:rsidRPr="004F0C57">
        <w:rPr>
          <w:rFonts w:ascii="Times New Roman" w:hAnsi="Times New Roman"/>
          <w:b w:val="0"/>
          <w:bCs w:val="0"/>
          <w:iCs/>
          <w:color w:val="auto"/>
          <w:sz w:val="24"/>
        </w:rPr>
        <w:t>valamint korszerűsítő, műszaki fejlesztéseire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a Vksztv. előírásai szerinti gördülő fejlesztési tervet készít. A terv tartalmazza a tervezett elszámolandó és a víziközmű szolgáltatási díjbevételben megtérülő értékcsökkenés összegét, </w:t>
      </w:r>
      <w:r w:rsidRPr="004F0C57">
        <w:rPr>
          <w:rFonts w:ascii="Times New Roman" w:hAnsi="Times New Roman"/>
          <w:b w:val="0"/>
          <w:bCs w:val="0"/>
          <w:iCs/>
          <w:color w:val="auto"/>
          <w:sz w:val="24"/>
        </w:rPr>
        <w:t>egyéb fejlesztési forrásokat,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a tervezett pótló beruházások és felújítások, </w:t>
      </w:r>
      <w:r w:rsidRPr="004F0C57">
        <w:rPr>
          <w:rFonts w:ascii="Times New Roman" w:hAnsi="Times New Roman"/>
          <w:b w:val="0"/>
          <w:bCs w:val="0"/>
          <w:iCs/>
          <w:color w:val="auto"/>
          <w:sz w:val="24"/>
        </w:rPr>
        <w:t>korszerűsítő,</w:t>
      </w:r>
      <w:r>
        <w:rPr>
          <w:rFonts w:ascii="Times New Roman" w:hAnsi="Times New Roman"/>
          <w:b w:val="0"/>
          <w:bCs w:val="0"/>
          <w:iCs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bCs w:val="0"/>
          <w:iCs/>
          <w:color w:val="auto"/>
          <w:sz w:val="24"/>
        </w:rPr>
        <w:t>műszaki fejlesztések várható költségét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összesen, valamint ezek különbözetét is. </w:t>
      </w:r>
    </w:p>
    <w:p w:rsidR="00795828" w:rsidRPr="004F0C57" w:rsidRDefault="00795828" w:rsidP="00795828">
      <w:pPr>
        <w:ind w:left="72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Amennyiben a tárgyévben elszámolt és a közmű díjakban megtérült értékcsökkenés összege meghaladja a tárgyévi beruházások és felújítások összegét, a különbözetként jelentkező összeg, mint tartalék a következő évek pótlásaira és felújításaira szolgál. </w:t>
      </w:r>
    </w:p>
    <w:p w:rsidR="00795828" w:rsidRPr="00A56A1D" w:rsidRDefault="00795828" w:rsidP="00795828">
      <w:pPr>
        <w:ind w:left="720"/>
        <w:jc w:val="both"/>
        <w:rPr>
          <w:rFonts w:ascii="Times New Roman" w:hAnsi="Times New Roman"/>
          <w:b w:val="0"/>
          <w:bCs w:val="0"/>
          <w:strike/>
          <w:color w:val="auto"/>
          <w:sz w:val="24"/>
        </w:rPr>
      </w:pPr>
    </w:p>
    <w:p w:rsidR="00795828" w:rsidRPr="004F0C57" w:rsidRDefault="00795828" w:rsidP="00795828">
      <w:pPr>
        <w:ind w:left="708" w:hanging="348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>
        <w:rPr>
          <w:rFonts w:ascii="Times New Roman" w:hAnsi="Times New Roman"/>
          <w:b w:val="0"/>
          <w:bCs w:val="0"/>
          <w:color w:val="auto"/>
          <w:sz w:val="24"/>
        </w:rPr>
        <w:t>3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.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ab/>
        <w:t xml:space="preserve">A </w:t>
      </w:r>
      <w:r w:rsidRPr="004F0C57">
        <w:rPr>
          <w:rFonts w:ascii="Times New Roman" w:hAnsi="Times New Roman"/>
          <w:bCs w:val="0"/>
          <w:color w:val="auto"/>
          <w:sz w:val="24"/>
        </w:rPr>
        <w:t>Vagyonkezelésbe adók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jogosultak a tárgyévet megelő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ző év </w:t>
      </w:r>
      <w:r w:rsidRPr="00EF509A">
        <w:rPr>
          <w:rFonts w:ascii="Times New Roman" w:hAnsi="Times New Roman"/>
          <w:b w:val="0"/>
          <w:bCs w:val="0"/>
          <w:color w:val="auto"/>
          <w:sz w:val="24"/>
        </w:rPr>
        <w:t>augusztus 31-ig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az általuk szükségesnek ítélt pótló beruházásokra és felújításokra javaslatot tenni, a gördülő fejlesztési tervet véleményezni.</w:t>
      </w:r>
    </w:p>
    <w:p w:rsidR="00795828" w:rsidRPr="004F0C57" w:rsidRDefault="00795828" w:rsidP="00795828">
      <w:pPr>
        <w:jc w:val="both"/>
        <w:rPr>
          <w:rFonts w:ascii="Times New Roman" w:hAnsi="Times New Roman"/>
          <w:b w:val="0"/>
          <w:bCs w:val="0"/>
          <w:strike/>
          <w:color w:val="auto"/>
          <w:sz w:val="24"/>
        </w:rPr>
      </w:pPr>
    </w:p>
    <w:p w:rsidR="00795828" w:rsidRPr="004F0C57" w:rsidRDefault="00795828" w:rsidP="00795828">
      <w:pPr>
        <w:ind w:left="708" w:hanging="348"/>
        <w:jc w:val="both"/>
        <w:rPr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4</w:t>
      </w:r>
      <w:r w:rsidRPr="004F0C57">
        <w:rPr>
          <w:rFonts w:ascii="Times New Roman" w:hAnsi="Times New Roman"/>
          <w:color w:val="auto"/>
          <w:sz w:val="24"/>
        </w:rPr>
        <w:t>.</w:t>
      </w:r>
      <w:r w:rsidRPr="004F0C57">
        <w:rPr>
          <w:rFonts w:ascii="Times New Roman" w:hAnsi="Times New Roman"/>
          <w:color w:val="auto"/>
          <w:sz w:val="24"/>
        </w:rPr>
        <w:tab/>
        <w:t>Vagyonkezelő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 felelőssége a vagyonkezelt eszközök vonatkozásában addig a szintig terjed, amíg az eszközök felújításához, pótlásához szükséges anyagi forrásokat a víziközmű szolgáltatásért felelős miniszter a Hivatal által javasolt díjak figyelembevételével rendeletben megállapítja.</w:t>
      </w:r>
    </w:p>
    <w:p w:rsidR="00795828" w:rsidRPr="004F0C57" w:rsidRDefault="00795828" w:rsidP="00795828">
      <w:pPr>
        <w:ind w:left="708" w:hanging="348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ind w:left="708" w:hanging="348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>
        <w:rPr>
          <w:rFonts w:ascii="Times New Roman" w:hAnsi="Times New Roman"/>
          <w:b w:val="0"/>
          <w:bCs w:val="0"/>
          <w:color w:val="auto"/>
          <w:sz w:val="24"/>
        </w:rPr>
        <w:t>5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.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ab/>
        <w:t xml:space="preserve">A pótlási, a felújítási, </w:t>
      </w:r>
      <w:r w:rsidRPr="004F0C57">
        <w:rPr>
          <w:rFonts w:ascii="Times New Roman" w:hAnsi="Times New Roman"/>
          <w:b w:val="0"/>
          <w:bCs w:val="0"/>
          <w:iCs/>
          <w:color w:val="auto"/>
          <w:sz w:val="24"/>
        </w:rPr>
        <w:t>a korszerűsítési, műszaki fejlesztési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, valamint a karbantartási munkák fogalmi meghatározását a </w:t>
      </w:r>
      <w:r w:rsidRPr="004F0C57">
        <w:rPr>
          <w:rFonts w:ascii="Times New Roman" w:hAnsi="Times New Roman"/>
          <w:bCs w:val="0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mindenkori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felújítási szabályzata tartalmazza, melyet</w:t>
      </w:r>
      <w:r w:rsidRPr="00EF509A">
        <w:rPr>
          <w:rFonts w:ascii="Times New Roman" w:hAnsi="Times New Roman"/>
          <w:bCs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Cs w:val="0"/>
          <w:color w:val="auto"/>
          <w:sz w:val="24"/>
        </w:rPr>
        <w:t>Vagyonkezelésbe adók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 kérésre, részükre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megküld</w:t>
      </w:r>
      <w:r>
        <w:rPr>
          <w:rFonts w:ascii="Times New Roman" w:hAnsi="Times New Roman"/>
          <w:b w:val="0"/>
          <w:bCs w:val="0"/>
          <w:color w:val="auto"/>
          <w:sz w:val="24"/>
        </w:rPr>
        <w:t>.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A fenti meghatározásokat tartalmazó szabályok esetleges változásáról a </w:t>
      </w:r>
      <w:r w:rsidRPr="004F0C57">
        <w:rPr>
          <w:rFonts w:ascii="Times New Roman" w:hAnsi="Times New Roman"/>
          <w:bCs w:val="0"/>
          <w:color w:val="auto"/>
          <w:sz w:val="24"/>
        </w:rPr>
        <w:t xml:space="preserve">Vagyonkezelő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a </w:t>
      </w:r>
      <w:r w:rsidRPr="004F0C57">
        <w:rPr>
          <w:rFonts w:ascii="Times New Roman" w:hAnsi="Times New Roman"/>
          <w:bCs w:val="0"/>
          <w:color w:val="auto"/>
          <w:sz w:val="24"/>
        </w:rPr>
        <w:t>Vagyonkezelésbe adókat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folyamatosan tájékoztatja.</w:t>
      </w:r>
    </w:p>
    <w:p w:rsidR="00795828" w:rsidRPr="004F0C57" w:rsidRDefault="00795828" w:rsidP="00795828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ind w:left="708" w:hanging="348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>
        <w:rPr>
          <w:rFonts w:ascii="Times New Roman" w:hAnsi="Times New Roman"/>
          <w:b w:val="0"/>
          <w:bCs w:val="0"/>
          <w:color w:val="auto"/>
          <w:sz w:val="24"/>
        </w:rPr>
        <w:lastRenderedPageBreak/>
        <w:t>6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.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ab/>
        <w:t xml:space="preserve">Jelen szerződés nem érinti a </w:t>
      </w:r>
      <w:r w:rsidRPr="004F0C57">
        <w:rPr>
          <w:rFonts w:ascii="Times New Roman" w:hAnsi="Times New Roman"/>
          <w:bCs w:val="0"/>
          <w:color w:val="auto"/>
          <w:sz w:val="24"/>
        </w:rPr>
        <w:t>Vagyonkezelésbe adók</w:t>
      </w:r>
      <w:r>
        <w:rPr>
          <w:rFonts w:ascii="Times New Roman" w:hAnsi="Times New Roman"/>
          <w:bCs w:val="0"/>
          <w:color w:val="auto"/>
          <w:sz w:val="24"/>
        </w:rPr>
        <w:t xml:space="preserve"> </w:t>
      </w:r>
      <w:r w:rsidR="00C230D7">
        <w:rPr>
          <w:rFonts w:ascii="Times New Roman" w:hAnsi="Times New Roman"/>
          <w:b w:val="0"/>
          <w:bCs w:val="0"/>
          <w:iCs/>
          <w:color w:val="auto"/>
          <w:sz w:val="24"/>
        </w:rPr>
        <w:t>ivóvíz szolgáltatással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kapcsolatos </w:t>
      </w:r>
      <w:r w:rsidRPr="00151B3D">
        <w:rPr>
          <w:rFonts w:ascii="Times New Roman" w:hAnsi="Times New Roman"/>
          <w:b w:val="0"/>
          <w:bCs w:val="0"/>
          <w:color w:val="auto"/>
          <w:sz w:val="24"/>
        </w:rPr>
        <w:t>Nvtv.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vagy Vksztv. szerinti új víziközmű létesítési, beruházási kötelezettségét, az a vagyonkezelés létrejötte után is a </w:t>
      </w:r>
      <w:r w:rsidRPr="004F0C57">
        <w:rPr>
          <w:rFonts w:ascii="Times New Roman" w:hAnsi="Times New Roman"/>
          <w:bCs w:val="0"/>
          <w:color w:val="auto"/>
          <w:sz w:val="24"/>
        </w:rPr>
        <w:t>Vagyonkezelésbe adók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feladata.</w:t>
      </w:r>
    </w:p>
    <w:p w:rsidR="00795828" w:rsidRPr="004F0C57" w:rsidRDefault="00795828" w:rsidP="00795828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CD0967" w:rsidRDefault="00795828" w:rsidP="00795828">
      <w:pPr>
        <w:pStyle w:val="Cmsor1"/>
        <w:numPr>
          <w:ilvl w:val="0"/>
          <w:numId w:val="8"/>
        </w:numPr>
        <w:tabs>
          <w:tab w:val="left" w:pos="180"/>
        </w:tabs>
        <w:rPr>
          <w:color w:val="auto"/>
        </w:rPr>
      </w:pPr>
      <w:bookmarkStart w:id="33" w:name="_Toc340093052"/>
      <w:bookmarkStart w:id="34" w:name="_Toc352850090"/>
      <w:bookmarkStart w:id="35" w:name="_Toc147042960"/>
      <w:bookmarkStart w:id="36" w:name="_Toc147043467"/>
      <w:bookmarkStart w:id="37" w:name="_Toc147043986"/>
      <w:bookmarkStart w:id="38" w:name="_Toc147044189"/>
      <w:bookmarkStart w:id="39" w:name="_Toc147044618"/>
      <w:bookmarkStart w:id="40" w:name="_Toc147044658"/>
      <w:r w:rsidRPr="00CD0967">
        <w:rPr>
          <w:color w:val="auto"/>
        </w:rPr>
        <w:t xml:space="preserve"> </w:t>
      </w:r>
      <w:bookmarkStart w:id="41" w:name="_Toc482866748"/>
      <w:r w:rsidRPr="00CD0967">
        <w:rPr>
          <w:color w:val="auto"/>
        </w:rPr>
        <w:t>A közművekkel kapcsolatos nyilvántartási és adatszolgáltatási feladatok</w:t>
      </w:r>
      <w:bookmarkEnd w:id="33"/>
      <w:bookmarkEnd w:id="34"/>
      <w:bookmarkEnd w:id="41"/>
    </w:p>
    <w:bookmarkEnd w:id="35"/>
    <w:bookmarkEnd w:id="36"/>
    <w:bookmarkEnd w:id="37"/>
    <w:bookmarkEnd w:id="38"/>
    <w:bookmarkEnd w:id="39"/>
    <w:bookmarkEnd w:id="40"/>
    <w:p w:rsidR="00795828" w:rsidRPr="004F0C57" w:rsidRDefault="00795828" w:rsidP="00795828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ind w:left="708" w:hanging="348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bookmarkStart w:id="42" w:name="_Toc146965071"/>
      <w:bookmarkStart w:id="43" w:name="_Toc147042963"/>
      <w:bookmarkStart w:id="44" w:name="_Toc147043470"/>
      <w:bookmarkStart w:id="45" w:name="_Toc147043989"/>
      <w:bookmarkStart w:id="46" w:name="_Toc147044192"/>
      <w:bookmarkStart w:id="47" w:name="_Toc147044353"/>
      <w:bookmarkStart w:id="48" w:name="_Toc147044621"/>
      <w:bookmarkStart w:id="49" w:name="_Toc147044661"/>
      <w:bookmarkStart w:id="50" w:name="_Toc147044848"/>
      <w:bookmarkStart w:id="51" w:name="_Toc339527062"/>
      <w:bookmarkStart w:id="52" w:name="_Toc339543938"/>
      <w:r w:rsidRPr="004F0C57">
        <w:rPr>
          <w:rFonts w:ascii="Times New Roman" w:hAnsi="Times New Roman"/>
          <w:b w:val="0"/>
          <w:bCs w:val="0"/>
          <w:color w:val="auto"/>
          <w:sz w:val="24"/>
        </w:rPr>
        <w:t>1.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4F0C57">
        <w:rPr>
          <w:rFonts w:ascii="Times New Roman" w:hAnsi="Times New Roman"/>
          <w:bCs w:val="0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a saját mérlegében eszközként mutatja ki a vagyonkezelésébe vett - az önkormányzati törzsvagyon részét képező - eszközöket is, a hosszú lejáratú kötelezettségeivel szemben.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795828" w:rsidRPr="004F0C57" w:rsidRDefault="00795828" w:rsidP="00795828">
      <w:pPr>
        <w:pStyle w:val="Cmsor1"/>
        <w:ind w:left="720" w:hanging="360"/>
        <w:rPr>
          <w:b w:val="0"/>
          <w:bCs w:val="0"/>
          <w:color w:val="auto"/>
        </w:rPr>
      </w:pPr>
    </w:p>
    <w:p w:rsidR="00795828" w:rsidRPr="004F0C57" w:rsidRDefault="00795828" w:rsidP="00795828">
      <w:pPr>
        <w:ind w:left="708" w:hanging="348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bookmarkStart w:id="53" w:name="_Toc146965072"/>
      <w:bookmarkStart w:id="54" w:name="_Toc147042964"/>
      <w:bookmarkStart w:id="55" w:name="_Toc147043471"/>
      <w:bookmarkStart w:id="56" w:name="_Toc147043990"/>
      <w:bookmarkStart w:id="57" w:name="_Toc147044193"/>
      <w:bookmarkStart w:id="58" w:name="_Toc147044354"/>
      <w:bookmarkStart w:id="59" w:name="_Toc147044622"/>
      <w:bookmarkStart w:id="60" w:name="_Toc147044662"/>
      <w:bookmarkStart w:id="61" w:name="_Toc147044849"/>
      <w:bookmarkStart w:id="62" w:name="_Toc339527063"/>
      <w:bookmarkStart w:id="63" w:name="_Toc339543939"/>
      <w:r w:rsidRPr="004F0C57">
        <w:rPr>
          <w:rFonts w:ascii="Times New Roman" w:hAnsi="Times New Roman"/>
          <w:b w:val="0"/>
          <w:bCs w:val="0"/>
          <w:color w:val="auto"/>
          <w:sz w:val="24"/>
        </w:rPr>
        <w:t>2.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4F0C57">
        <w:rPr>
          <w:rFonts w:ascii="Times New Roman" w:hAnsi="Times New Roman"/>
          <w:bCs w:val="0"/>
          <w:color w:val="auto"/>
          <w:sz w:val="24"/>
        </w:rPr>
        <w:t>Vagyonkezelő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 a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vagyonkezelésbe vett vagyont a Sztv. előírásai, valamint a saját Számviteli Politikájában és belső szabályzataiban meghatározott módon elkülönítve tartja nyilván. 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4F0C57">
        <w:rPr>
          <w:rFonts w:ascii="Times New Roman" w:hAnsi="Times New Roman"/>
          <w:b w:val="0"/>
          <w:bCs w:val="0"/>
          <w:color w:val="auto"/>
          <w:sz w:val="24"/>
        </w:rPr>
        <w:t>A nyilvántartás tételesen tartalmazza a vagyonkezelt eszközök könyv szerinti bruttó és nettó értékét, az elszámolt értékcsökkenés összegét, az azokban bekövetkezett változásokat.</w:t>
      </w:r>
    </w:p>
    <w:p w:rsidR="00795828" w:rsidRPr="004F0C57" w:rsidRDefault="00795828" w:rsidP="00795828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ind w:left="708" w:hanging="348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>3.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4F0C57">
        <w:rPr>
          <w:rFonts w:ascii="Times New Roman" w:hAnsi="Times New Roman"/>
          <w:bCs w:val="0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,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 a vagyonkezelésbe vett vízi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közművekkel végzett szolgáltatási tevékenységei bevételeit és ráfordításait víziközmű szolgáltatásonként külön-külön, és egyéb vállalkozási tevékenységeitől elkülönítetten tartja nyilván, a saját Számviteli politikájában rögzítettek szerint.</w:t>
      </w:r>
    </w:p>
    <w:p w:rsidR="00795828" w:rsidRPr="004F0C57" w:rsidRDefault="00795828" w:rsidP="00795828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ind w:left="708" w:hanging="348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>4.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ab/>
        <w:t xml:space="preserve">A közművek üzemeltetése során a teljesen elhasználódott és/vagy feleslegessé vált vagyontárgyakról a </w:t>
      </w:r>
      <w:r w:rsidRPr="004F0C57">
        <w:rPr>
          <w:rFonts w:ascii="Times New Roman" w:hAnsi="Times New Roman"/>
          <w:bCs w:val="0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írásban tájékoztatja a </w:t>
      </w:r>
      <w:r w:rsidRPr="004F0C57">
        <w:rPr>
          <w:rFonts w:ascii="Times New Roman" w:hAnsi="Times New Roman"/>
          <w:bCs w:val="0"/>
          <w:color w:val="auto"/>
          <w:sz w:val="24"/>
        </w:rPr>
        <w:t>Vagyonkezelésbe adó</w:t>
      </w:r>
      <w:r>
        <w:rPr>
          <w:rFonts w:ascii="Times New Roman" w:hAnsi="Times New Roman"/>
          <w:bCs w:val="0"/>
          <w:color w:val="auto"/>
          <w:sz w:val="24"/>
        </w:rPr>
        <w:t>ka</w:t>
      </w:r>
      <w:r w:rsidRPr="004F0C57">
        <w:rPr>
          <w:rFonts w:ascii="Times New Roman" w:hAnsi="Times New Roman"/>
          <w:bCs w:val="0"/>
          <w:color w:val="auto"/>
          <w:sz w:val="24"/>
        </w:rPr>
        <w:t>t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. A tájékoztatás tartalmazza a hasznosításra vonatkozó javaslatot is. A </w:t>
      </w:r>
      <w:r w:rsidRPr="004F0C57">
        <w:rPr>
          <w:rFonts w:ascii="Times New Roman" w:hAnsi="Times New Roman"/>
          <w:bCs w:val="0"/>
          <w:color w:val="auto"/>
          <w:sz w:val="24"/>
        </w:rPr>
        <w:t>Vagyonkezelésbe adó</w:t>
      </w:r>
      <w:r w:rsidRPr="004F0C57">
        <w:rPr>
          <w:rFonts w:ascii="Times New Roman" w:hAnsi="Times New Roman"/>
          <w:bCs w:val="0"/>
          <w:iCs/>
          <w:color w:val="auto"/>
          <w:sz w:val="24"/>
        </w:rPr>
        <w:t>t</w:t>
      </w:r>
      <w:r>
        <w:rPr>
          <w:rFonts w:ascii="Times New Roman" w:hAnsi="Times New Roman"/>
          <w:bCs w:val="0"/>
          <w:iCs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a tájékoztatást követő 30 napon belül - illetve amennyiben a vagyontárgy megszerzéséről való döntés a </w:t>
      </w:r>
      <w:r w:rsidRPr="004F0C57">
        <w:rPr>
          <w:rFonts w:ascii="Times New Roman" w:hAnsi="Times New Roman"/>
          <w:bCs w:val="0"/>
          <w:color w:val="auto"/>
          <w:sz w:val="24"/>
        </w:rPr>
        <w:t>Vagyonkezelésbe adók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képviselő testületei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bCs w:val="0"/>
          <w:iCs/>
          <w:color w:val="auto"/>
          <w:sz w:val="24"/>
        </w:rPr>
        <w:t>vagy bizottságai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hatáskörébe tartozik, annak soron következő ülését követő 8 napon belül - értesítheti a </w:t>
      </w:r>
      <w:r w:rsidRPr="004F0C57">
        <w:rPr>
          <w:rFonts w:ascii="Times New Roman" w:hAnsi="Times New Roman"/>
          <w:bCs w:val="0"/>
          <w:color w:val="auto"/>
          <w:sz w:val="24"/>
        </w:rPr>
        <w:t>Vagyonkezelőt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, amennyiben a felesleges vagyontárgyra igényt tart. Ezt követően a </w:t>
      </w:r>
      <w:r w:rsidRPr="004F0C57">
        <w:rPr>
          <w:rFonts w:ascii="Times New Roman" w:hAnsi="Times New Roman"/>
          <w:bCs w:val="0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a felesleges vagyontárgyakkal kapcsolatos eljárást lefolytatja, beleértve a vagyontárgy hasznosítását vagy a </w:t>
      </w:r>
      <w:r w:rsidRPr="004F0C57">
        <w:rPr>
          <w:rFonts w:ascii="Times New Roman" w:hAnsi="Times New Roman"/>
          <w:bCs w:val="0"/>
          <w:color w:val="auto"/>
          <w:sz w:val="24"/>
        </w:rPr>
        <w:t>Vagyonkezelésbe adók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részére – igény esetén – történő visszaszolgáltatását is.</w:t>
      </w:r>
    </w:p>
    <w:p w:rsidR="00795828" w:rsidRPr="004F0C57" w:rsidRDefault="00795828" w:rsidP="00795828">
      <w:pPr>
        <w:ind w:left="72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Amennyiben a felesleges vagyontárgy maradványértékkel rendelkezik, és a hasznosítás nem eredményez bevételt, illetve az esetleges bevétel kevesebb a maradványértéknél, a </w:t>
      </w:r>
      <w:r w:rsidRPr="004F0C57">
        <w:rPr>
          <w:rFonts w:ascii="Times New Roman" w:hAnsi="Times New Roman"/>
          <w:bCs w:val="0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jogosult a maradványértéket könyveiből kivezetni, és a vagyonkezeléssel kapcsolatos hosszú lejáratú kötelezettségét csökkenteni.</w:t>
      </w:r>
    </w:p>
    <w:p w:rsidR="00795828" w:rsidRPr="004F0C57" w:rsidRDefault="00795828" w:rsidP="00795828">
      <w:pPr>
        <w:ind w:left="72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Amennyiben a hasznosítás bevétele meghaladja a felesleges vagyontárgy könyv szerinti maradványértékét, a többletet a </w:t>
      </w:r>
      <w:r w:rsidRPr="004F0C57">
        <w:rPr>
          <w:rFonts w:ascii="Times New Roman" w:hAnsi="Times New Roman"/>
          <w:bCs w:val="0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a vagyonkezelt eszközök felújítására, pótlására köteles fordítani.</w:t>
      </w:r>
    </w:p>
    <w:p w:rsidR="00795828" w:rsidRDefault="00795828" w:rsidP="00795828">
      <w:pPr>
        <w:ind w:left="720"/>
        <w:jc w:val="both"/>
        <w:rPr>
          <w:rFonts w:ascii="Times New Roman" w:hAnsi="Times New Roman"/>
          <w:bCs w:val="0"/>
          <w:iCs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>A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kötelezettségek változásáról </w:t>
      </w:r>
      <w:r w:rsidRPr="004F0C57">
        <w:rPr>
          <w:rFonts w:ascii="Times New Roman" w:hAnsi="Times New Roman"/>
          <w:bCs w:val="0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értesíti a </w:t>
      </w:r>
      <w:r w:rsidRPr="004F0C57">
        <w:rPr>
          <w:rFonts w:ascii="Times New Roman" w:hAnsi="Times New Roman"/>
          <w:bCs w:val="0"/>
          <w:color w:val="auto"/>
          <w:sz w:val="24"/>
        </w:rPr>
        <w:t>Vagyonkezelésbe ad</w:t>
      </w:r>
      <w:r w:rsidRPr="004F0C57">
        <w:rPr>
          <w:rFonts w:ascii="Times New Roman" w:hAnsi="Times New Roman"/>
          <w:bCs w:val="0"/>
          <w:iCs/>
          <w:color w:val="auto"/>
          <w:sz w:val="24"/>
        </w:rPr>
        <w:t>ókat</w:t>
      </w:r>
      <w:r>
        <w:rPr>
          <w:rFonts w:ascii="Times New Roman" w:hAnsi="Times New Roman"/>
          <w:bCs w:val="0"/>
          <w:iCs/>
          <w:color w:val="auto"/>
          <w:sz w:val="24"/>
        </w:rPr>
        <w:t>.</w:t>
      </w:r>
    </w:p>
    <w:p w:rsidR="00795828" w:rsidRPr="004F0C57" w:rsidRDefault="00795828" w:rsidP="00795828">
      <w:pPr>
        <w:ind w:left="720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Default="00795828" w:rsidP="00795828">
      <w:pPr>
        <w:ind w:left="708" w:hanging="348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>5.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4F0C57">
        <w:rPr>
          <w:rFonts w:ascii="Times New Roman" w:hAnsi="Times New Roman"/>
          <w:bCs w:val="0"/>
          <w:color w:val="auto"/>
          <w:sz w:val="24"/>
        </w:rPr>
        <w:t>Vagyonkezelésbe adók</w:t>
      </w:r>
      <w:r>
        <w:rPr>
          <w:rFonts w:ascii="Times New Roman" w:hAnsi="Times New Roman"/>
          <w:bCs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a </w:t>
      </w:r>
      <w:r w:rsidRPr="004F0C57">
        <w:rPr>
          <w:rFonts w:ascii="Times New Roman" w:hAnsi="Times New Roman"/>
          <w:bCs w:val="0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adatközlése alapján vezeti</w:t>
      </w:r>
      <w:r w:rsidRPr="00151B3D">
        <w:rPr>
          <w:rFonts w:ascii="Times New Roman" w:hAnsi="Times New Roman"/>
          <w:b w:val="0"/>
          <w:bCs w:val="0"/>
          <w:color w:val="auto"/>
          <w:sz w:val="24"/>
        </w:rPr>
        <w:t>k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számviteli nyilvántartásai</w:t>
      </w:r>
      <w:r>
        <w:rPr>
          <w:rFonts w:ascii="Times New Roman" w:hAnsi="Times New Roman"/>
          <w:b w:val="0"/>
          <w:bCs w:val="0"/>
          <w:color w:val="auto"/>
          <w:sz w:val="24"/>
        </w:rPr>
        <w:t>kat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, a vagyonkezelésbe adott eszközök értékét.</w:t>
      </w:r>
    </w:p>
    <w:p w:rsidR="00795828" w:rsidRPr="004F0C57" w:rsidRDefault="00795828" w:rsidP="00795828">
      <w:pPr>
        <w:ind w:left="720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pStyle w:val="Nincstrkz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F0C57">
        <w:rPr>
          <w:rFonts w:ascii="Times New Roman" w:hAnsi="Times New Roman"/>
          <w:bCs/>
          <w:sz w:val="24"/>
        </w:rPr>
        <w:t>6.</w:t>
      </w:r>
      <w:r w:rsidRPr="004F0C57">
        <w:rPr>
          <w:rFonts w:ascii="Times New Roman" w:hAnsi="Times New Roman"/>
          <w:bCs/>
          <w:sz w:val="24"/>
        </w:rPr>
        <w:tab/>
      </w:r>
      <w:r w:rsidRPr="004F0C57">
        <w:rPr>
          <w:rFonts w:ascii="Times New Roman" w:hAnsi="Times New Roman"/>
          <w:sz w:val="24"/>
          <w:szCs w:val="24"/>
        </w:rPr>
        <w:t>A Társaság által alkalmazott díjrendszer felépítése:</w:t>
      </w:r>
    </w:p>
    <w:p w:rsidR="00795828" w:rsidRPr="004F0C57" w:rsidRDefault="00795828" w:rsidP="00795828">
      <w:pPr>
        <w:pStyle w:val="Nincstrkz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F0C57">
        <w:rPr>
          <w:rFonts w:ascii="Times New Roman" w:hAnsi="Times New Roman"/>
          <w:b/>
          <w:sz w:val="24"/>
          <w:szCs w:val="24"/>
        </w:rPr>
        <w:t>alapdíj:</w:t>
      </w:r>
      <w:r w:rsidRPr="004F0C57">
        <w:rPr>
          <w:rFonts w:ascii="Times New Roman" w:hAnsi="Times New Roman"/>
          <w:sz w:val="24"/>
          <w:szCs w:val="24"/>
        </w:rPr>
        <w:t xml:space="preserve"> a fogyasztással arányos díjon felül az alapdíj meghatározására, a Vksztv-ben rögzítetteknek megfelelően történik a javaslattétel,</w:t>
      </w:r>
    </w:p>
    <w:p w:rsidR="00795828" w:rsidRPr="004F0C57" w:rsidRDefault="00795828" w:rsidP="00795828">
      <w:pPr>
        <w:pStyle w:val="Nincstrkz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F0C57">
        <w:rPr>
          <w:rFonts w:ascii="Times New Roman" w:hAnsi="Times New Roman"/>
          <w:b/>
          <w:sz w:val="24"/>
          <w:szCs w:val="24"/>
        </w:rPr>
        <w:t>fogyasztással arányos díj:</w:t>
      </w:r>
      <w:r w:rsidRPr="004F0C57">
        <w:rPr>
          <w:rFonts w:ascii="Times New Roman" w:hAnsi="Times New Roman"/>
          <w:sz w:val="24"/>
          <w:szCs w:val="24"/>
        </w:rPr>
        <w:t xml:space="preserve"> négyes tagolású, és a Vksztv. díjra vonatkoztatható alapelvein </w:t>
      </w:r>
      <w:r>
        <w:rPr>
          <w:rFonts w:ascii="Times New Roman" w:hAnsi="Times New Roman"/>
          <w:sz w:val="24"/>
          <w:szCs w:val="24"/>
        </w:rPr>
        <w:t>nyugszik.</w:t>
      </w:r>
    </w:p>
    <w:p w:rsidR="00795828" w:rsidRPr="004F0C57" w:rsidRDefault="00795828" w:rsidP="00795828">
      <w:pPr>
        <w:ind w:left="708" w:hanging="348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ind w:left="709" w:hanging="349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lastRenderedPageBreak/>
        <w:t xml:space="preserve">7. </w:t>
      </w:r>
      <w:r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4F0C57">
        <w:rPr>
          <w:rFonts w:ascii="Times New Roman" w:hAnsi="Times New Roman"/>
          <w:bCs w:val="0"/>
          <w:color w:val="auto"/>
          <w:sz w:val="24"/>
        </w:rPr>
        <w:t>Vagyonkezelésbe adók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jogosultak a vagyonkezelésbe adott vagyont, annak nyilvántartását, kapcsolódó pénzügyi elszámolásait ellenőrizni. Az ellenőrzés során és az ellenőrzés érdekében minden nyilvános, a közművagyonra és a vagyonkezelésre, annak eredményességére vonatkozó adatba, okiratba betekinthetnek, arról adatszolgáltatást kérhetnek. </w:t>
      </w:r>
    </w:p>
    <w:p w:rsidR="00795828" w:rsidRPr="004F0C57" w:rsidRDefault="00795828" w:rsidP="00795828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ind w:left="708" w:hanging="348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>8.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ab/>
        <w:t xml:space="preserve">A víziközmű vagyon leltározását a </w:t>
      </w:r>
      <w:r w:rsidRPr="004F0C57">
        <w:rPr>
          <w:rFonts w:ascii="Times New Roman" w:hAnsi="Times New Roman"/>
          <w:bCs w:val="0"/>
          <w:color w:val="auto"/>
          <w:sz w:val="24"/>
        </w:rPr>
        <w:t xml:space="preserve">Vagyonkezelő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végzi a Leltározási szabályzata alapján. A leltározás ütemezéséről a </w:t>
      </w:r>
      <w:r w:rsidRPr="004F0C57">
        <w:rPr>
          <w:rFonts w:ascii="Times New Roman" w:hAnsi="Times New Roman"/>
          <w:bCs w:val="0"/>
          <w:color w:val="auto"/>
          <w:sz w:val="24"/>
        </w:rPr>
        <w:t>Vagyonkezelésbe adókat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tájékoztatja, akinek kijelölt képviselője jogosult a leltározásban részt venni, azt ellenőrizni. A leltározás során fellelt vagy hiányzó eszközök értékével - a </w:t>
      </w:r>
      <w:r w:rsidRPr="004F0C57">
        <w:rPr>
          <w:rFonts w:ascii="Times New Roman" w:hAnsi="Times New Roman"/>
          <w:bCs w:val="0"/>
          <w:color w:val="auto"/>
          <w:sz w:val="24"/>
        </w:rPr>
        <w:t>Vagyonkezelésbe adók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egyidejű értesítése mellett – módosítja a nyilvántartásait.</w:t>
      </w:r>
    </w:p>
    <w:p w:rsidR="00795828" w:rsidRPr="004F0C57" w:rsidRDefault="00795828" w:rsidP="00795828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ind w:left="720" w:hanging="384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>9.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4F0C57">
        <w:rPr>
          <w:rFonts w:ascii="Times New Roman" w:hAnsi="Times New Roman"/>
          <w:bCs w:val="0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a jelen szerződés alapján vagyonkezelt vagyon nyilvántartási összértékében bekövetkezett - 5 %-os mértéket meghaladó – csökkenésről (pl. elemi kár, stb.), annak tudomására jutásakor írásban tájékoztatja a </w:t>
      </w:r>
      <w:r w:rsidRPr="004F0C57">
        <w:rPr>
          <w:rFonts w:ascii="Times New Roman" w:hAnsi="Times New Roman"/>
          <w:bCs w:val="0"/>
          <w:color w:val="auto"/>
          <w:sz w:val="24"/>
        </w:rPr>
        <w:t>Vagyonkezelésbe adókat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, akik a </w:t>
      </w:r>
      <w:r w:rsidRPr="004F0C57">
        <w:rPr>
          <w:rFonts w:ascii="Times New Roman" w:hAnsi="Times New Roman"/>
          <w:bCs w:val="0"/>
          <w:color w:val="auto"/>
          <w:sz w:val="24"/>
        </w:rPr>
        <w:t xml:space="preserve">Vagyonkezelő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felé intézkedni jogosultak. Amennyiben a </w:t>
      </w:r>
      <w:r w:rsidRPr="004F0C57">
        <w:rPr>
          <w:rFonts w:ascii="Times New Roman" w:hAnsi="Times New Roman"/>
          <w:bCs w:val="0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részéről szándékos, vagy súlyosan gondatlan magatartás tapasztalható, a </w:t>
      </w:r>
      <w:r w:rsidRPr="004F0C57">
        <w:rPr>
          <w:rFonts w:ascii="Times New Roman" w:hAnsi="Times New Roman"/>
          <w:bCs w:val="0"/>
          <w:color w:val="auto"/>
          <w:sz w:val="24"/>
        </w:rPr>
        <w:t>Vagyonkezelésbe adók</w:t>
      </w:r>
      <w:r>
        <w:rPr>
          <w:rFonts w:ascii="Times New Roman" w:hAnsi="Times New Roman"/>
          <w:bCs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jogosultak a jelen szerződés 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IX. 3., valamint a XII. 3.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pontja</w:t>
      </w:r>
      <w:r>
        <w:rPr>
          <w:rFonts w:ascii="Times New Roman" w:hAnsi="Times New Roman"/>
          <w:b w:val="0"/>
          <w:bCs w:val="0"/>
          <w:color w:val="auto"/>
          <w:sz w:val="24"/>
        </w:rPr>
        <w:t>i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szerint eljárni. </w:t>
      </w:r>
    </w:p>
    <w:p w:rsidR="00795828" w:rsidRPr="004F0C57" w:rsidRDefault="00795828" w:rsidP="00795828">
      <w:pPr>
        <w:ind w:left="336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CD0967" w:rsidRDefault="00795828" w:rsidP="00795828">
      <w:pPr>
        <w:pStyle w:val="Cmsor1"/>
        <w:numPr>
          <w:ilvl w:val="0"/>
          <w:numId w:val="8"/>
        </w:numPr>
        <w:tabs>
          <w:tab w:val="left" w:pos="180"/>
        </w:tabs>
        <w:rPr>
          <w:color w:val="auto"/>
        </w:rPr>
      </w:pPr>
      <w:r w:rsidRPr="004F0C57">
        <w:rPr>
          <w:color w:val="auto"/>
        </w:rPr>
        <w:tab/>
      </w:r>
      <w:bookmarkStart w:id="64" w:name="_Toc340093055"/>
      <w:bookmarkStart w:id="65" w:name="_Toc352850092"/>
      <w:bookmarkStart w:id="66" w:name="_Toc482866749"/>
      <w:r w:rsidRPr="00CD0967">
        <w:rPr>
          <w:color w:val="auto"/>
        </w:rPr>
        <w:t>A kockázat és kárviselés módja, vagyonvédelmi előírások, kártérítési felelősség</w:t>
      </w:r>
      <w:bookmarkEnd w:id="64"/>
      <w:bookmarkEnd w:id="65"/>
      <w:bookmarkEnd w:id="66"/>
    </w:p>
    <w:p w:rsidR="00795828" w:rsidRPr="004F0C57" w:rsidRDefault="00795828" w:rsidP="00795828">
      <w:pPr>
        <w:autoSpaceDE w:val="0"/>
        <w:autoSpaceDN w:val="0"/>
        <w:adjustRightInd w:val="0"/>
        <w:ind w:firstLine="204"/>
        <w:rPr>
          <w:rFonts w:ascii="Times New Roman" w:hAnsi="Times New Roman"/>
          <w:color w:val="auto"/>
          <w:sz w:val="20"/>
          <w:szCs w:val="20"/>
        </w:rPr>
      </w:pPr>
    </w:p>
    <w:p w:rsidR="00795828" w:rsidRPr="004F0C57" w:rsidRDefault="00795828" w:rsidP="00795828">
      <w:pPr>
        <w:autoSpaceDE w:val="0"/>
        <w:autoSpaceDN w:val="0"/>
        <w:adjustRightInd w:val="0"/>
        <w:ind w:firstLine="204"/>
        <w:rPr>
          <w:rFonts w:ascii="Times New Roman" w:hAnsi="Times New Roman"/>
          <w:color w:val="auto"/>
          <w:sz w:val="20"/>
          <w:szCs w:val="20"/>
        </w:rPr>
      </w:pPr>
    </w:p>
    <w:p w:rsidR="00795828" w:rsidRPr="004F0C57" w:rsidRDefault="00795828" w:rsidP="00795828">
      <w:p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b w:val="0"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t xml:space="preserve">1. </w:t>
      </w:r>
      <w:r>
        <w:rPr>
          <w:rFonts w:ascii="Times New Roman" w:hAnsi="Times New Roman"/>
          <w:b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color w:val="auto"/>
          <w:sz w:val="24"/>
        </w:rPr>
        <w:t>A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 a vagyonkezelésbe vett vagyontárgyakat rendeltetésszerűen, az elvárható legnagyobb gondossággal köteles használni és üzemeltetni, továbbá annak állagát köteles megóvni, azzal, hogy a vagyontárgy neki felróható esetleges megsemmisüléséből vagy megrongálódásából eredő kárért a polgári jog általános szabályai szerint felelősséggel tartozik</w:t>
      </w:r>
      <w:r>
        <w:rPr>
          <w:rFonts w:ascii="Times New Roman" w:hAnsi="Times New Roman"/>
          <w:b w:val="0"/>
          <w:color w:val="auto"/>
          <w:sz w:val="24"/>
        </w:rPr>
        <w:t>,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 az ezzel járó kockázatokat viselni köteles.</w:t>
      </w:r>
    </w:p>
    <w:p w:rsidR="00795828" w:rsidRPr="004F0C57" w:rsidRDefault="00795828" w:rsidP="00795828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b w:val="0"/>
          <w:color w:val="auto"/>
          <w:sz w:val="24"/>
        </w:rPr>
      </w:pPr>
    </w:p>
    <w:p w:rsidR="00795828" w:rsidRPr="004F0C57" w:rsidRDefault="00795828" w:rsidP="00795828">
      <w:pPr>
        <w:ind w:left="708" w:hanging="348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bookmarkStart w:id="67" w:name="_Toc339783212"/>
      <w:bookmarkStart w:id="68" w:name="_Toc339796079"/>
      <w:bookmarkStart w:id="69" w:name="_Toc340093056"/>
      <w:bookmarkEnd w:id="67"/>
      <w:bookmarkEnd w:id="68"/>
      <w:bookmarkEnd w:id="69"/>
      <w:r w:rsidRPr="004F0C57">
        <w:rPr>
          <w:rFonts w:ascii="Times New Roman" w:hAnsi="Times New Roman"/>
          <w:b w:val="0"/>
          <w:bCs w:val="0"/>
          <w:color w:val="auto"/>
          <w:sz w:val="24"/>
        </w:rPr>
        <w:t>2.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4F0C57">
        <w:rPr>
          <w:rFonts w:ascii="Times New Roman" w:hAnsi="Times New Roman"/>
          <w:bCs w:val="0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a III. </w:t>
      </w:r>
      <w:r w:rsidRPr="00EF509A">
        <w:rPr>
          <w:rFonts w:ascii="Times New Roman" w:hAnsi="Times New Roman"/>
          <w:b w:val="0"/>
          <w:bCs w:val="0"/>
          <w:color w:val="auto"/>
          <w:sz w:val="24"/>
        </w:rPr>
        <w:t>pont alapján kezelt vagyonra tűz- és elemi kár</w:t>
      </w:r>
      <w:r>
        <w:rPr>
          <w:rFonts w:ascii="Times New Roman" w:hAnsi="Times New Roman"/>
          <w:b w:val="0"/>
          <w:bCs w:val="0"/>
          <w:color w:val="auto"/>
          <w:sz w:val="24"/>
        </w:rPr>
        <w:t>ok elleni vagyonbiztosítást köt.</w:t>
      </w:r>
      <w:r w:rsidRPr="00EF509A">
        <w:rPr>
          <w:rFonts w:ascii="Times New Roman" w:hAnsi="Times New Roman"/>
          <w:b w:val="0"/>
          <w:bCs w:val="0"/>
          <w:color w:val="auto"/>
          <w:sz w:val="24"/>
        </w:rPr>
        <w:t xml:space="preserve"> A vagyonkezelésbe vett eszközökön bekövetkezett káresemények után biztosító által megfizetett kártérítés a </w:t>
      </w:r>
      <w:r w:rsidRPr="00EF509A">
        <w:rPr>
          <w:rFonts w:ascii="Times New Roman" w:hAnsi="Times New Roman"/>
          <w:bCs w:val="0"/>
          <w:color w:val="auto"/>
          <w:sz w:val="24"/>
        </w:rPr>
        <w:t>Vagyonkezelőt</w:t>
      </w:r>
      <w:r w:rsidRPr="00EF509A">
        <w:rPr>
          <w:rFonts w:ascii="Times New Roman" w:hAnsi="Times New Roman"/>
          <w:b w:val="0"/>
          <w:bCs w:val="0"/>
          <w:color w:val="auto"/>
          <w:sz w:val="24"/>
        </w:rPr>
        <w:t xml:space="preserve"> illeti, amelynek összegét a </w:t>
      </w:r>
      <w:r w:rsidRPr="00EF509A">
        <w:rPr>
          <w:rFonts w:ascii="Times New Roman" w:hAnsi="Times New Roman"/>
          <w:bCs w:val="0"/>
          <w:color w:val="auto"/>
          <w:sz w:val="24"/>
        </w:rPr>
        <w:t>Vagyonkezelő</w:t>
      </w:r>
      <w:r w:rsidRPr="00EF509A">
        <w:rPr>
          <w:rFonts w:ascii="Times New Roman" w:hAnsi="Times New Roman"/>
          <w:b w:val="0"/>
          <w:bCs w:val="0"/>
          <w:color w:val="auto"/>
          <w:sz w:val="24"/>
        </w:rPr>
        <w:t xml:space="preserve"> a megrongálódott vagyontárgy helyreállítására fordítja.</w:t>
      </w:r>
    </w:p>
    <w:p w:rsidR="00795828" w:rsidRPr="004F0C57" w:rsidRDefault="00795828" w:rsidP="00795828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ind w:left="708" w:hanging="348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>3.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ab/>
        <w:t xml:space="preserve">A szerződés időtartama alatt a vagyonkezelésbe vett eszközök megsemmisülése, vagy megrongálódása folytán bekövetkező olyan károkért, amelyek a </w:t>
      </w:r>
      <w:r w:rsidRPr="004F0C57">
        <w:rPr>
          <w:rFonts w:ascii="Times New Roman" w:hAnsi="Times New Roman"/>
          <w:bCs w:val="0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felróható magatartására vezethetők vissza, a </w:t>
      </w:r>
      <w:r w:rsidRPr="004F0C57">
        <w:rPr>
          <w:rFonts w:ascii="Times New Roman" w:hAnsi="Times New Roman"/>
          <w:bCs w:val="0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a </w:t>
      </w:r>
      <w:r w:rsidRPr="004F0C57">
        <w:rPr>
          <w:rFonts w:ascii="Times New Roman" w:hAnsi="Times New Roman"/>
          <w:bCs w:val="0"/>
          <w:color w:val="auto"/>
          <w:sz w:val="24"/>
        </w:rPr>
        <w:t>Vagyonkezelésbe adók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felé a Ptk. szerződéses károkozásra vonatkozó rendelkezései szerint tartozik kártérítési felelősséggel.</w:t>
      </w:r>
    </w:p>
    <w:p w:rsidR="00795828" w:rsidRPr="004F0C57" w:rsidRDefault="00795828" w:rsidP="00795828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ind w:left="708" w:hanging="348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>4.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ab/>
        <w:t xml:space="preserve">A vagyonkezelésbe adott vagyontárgyak működtetése során harmadik személynek okozott károkért a </w:t>
      </w:r>
      <w:r w:rsidRPr="004F0C57">
        <w:rPr>
          <w:rFonts w:ascii="Times New Roman" w:hAnsi="Times New Roman"/>
          <w:bCs w:val="0"/>
          <w:color w:val="auto"/>
          <w:sz w:val="24"/>
        </w:rPr>
        <w:t xml:space="preserve">Vagyonkezelő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a Ptk. szerződésen kívüli károkozásra vonatkozó rendelkezései szerint felel. Ezen károk megtérítése végett a </w:t>
      </w:r>
      <w:r w:rsidRPr="004F0C57">
        <w:rPr>
          <w:rFonts w:ascii="Times New Roman" w:hAnsi="Times New Roman"/>
          <w:bCs w:val="0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felelősségbiztosítási szerződést köt.</w:t>
      </w:r>
    </w:p>
    <w:p w:rsidR="00795828" w:rsidRPr="004F0C57" w:rsidRDefault="008A1476" w:rsidP="00795828">
      <w:pPr>
        <w:ind w:left="708" w:hanging="348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>
        <w:rPr>
          <w:rFonts w:ascii="Times New Roman" w:hAnsi="Times New Roman"/>
          <w:b w:val="0"/>
          <w:bCs w:val="0"/>
          <w:color w:val="auto"/>
          <w:sz w:val="24"/>
        </w:rPr>
        <w:br w:type="page"/>
      </w:r>
    </w:p>
    <w:p w:rsidR="00795828" w:rsidRPr="00787C86" w:rsidRDefault="00795828" w:rsidP="00795828">
      <w:pPr>
        <w:pStyle w:val="Cmsor1"/>
        <w:numPr>
          <w:ilvl w:val="0"/>
          <w:numId w:val="8"/>
        </w:numPr>
        <w:tabs>
          <w:tab w:val="left" w:pos="180"/>
        </w:tabs>
        <w:rPr>
          <w:color w:val="auto"/>
        </w:rPr>
      </w:pPr>
      <w:r>
        <w:rPr>
          <w:color w:val="auto"/>
        </w:rPr>
        <w:t xml:space="preserve">   </w:t>
      </w:r>
      <w:bookmarkStart w:id="70" w:name="_Toc482866750"/>
      <w:r w:rsidRPr="00787C86">
        <w:rPr>
          <w:color w:val="auto"/>
        </w:rPr>
        <w:t>Szavatossági jogok és kötelességek</w:t>
      </w:r>
      <w:bookmarkEnd w:id="70"/>
    </w:p>
    <w:p w:rsidR="00795828" w:rsidRPr="004F0C57" w:rsidRDefault="00795828" w:rsidP="00795828">
      <w:pPr>
        <w:ind w:left="-360"/>
        <w:jc w:val="both"/>
        <w:rPr>
          <w:rFonts w:ascii="Times New Roman" w:hAnsi="Times New Roman"/>
          <w:bCs w:val="0"/>
          <w:color w:val="auto"/>
          <w:sz w:val="24"/>
        </w:rPr>
      </w:pPr>
    </w:p>
    <w:p w:rsidR="00795828" w:rsidRPr="004F0C57" w:rsidRDefault="00795828" w:rsidP="00795828">
      <w:p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b w:val="0"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t xml:space="preserve">1. A </w:t>
      </w:r>
      <w:r w:rsidRPr="004F0C57">
        <w:rPr>
          <w:rFonts w:ascii="Times New Roman" w:hAnsi="Times New Roman"/>
          <w:color w:val="auto"/>
          <w:sz w:val="24"/>
        </w:rPr>
        <w:t>Vagyonkezelésbe adók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 szavatolják, hogy a </w:t>
      </w:r>
      <w:r w:rsidRPr="00FD07CC">
        <w:rPr>
          <w:rFonts w:ascii="Times New Roman" w:hAnsi="Times New Roman"/>
          <w:i/>
          <w:color w:val="auto"/>
          <w:sz w:val="24"/>
        </w:rPr>
        <w:t>1. sz. mellékletben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 felsorolt vagyontárgyak kizárólagos tulajdonukban állnak.</w:t>
      </w:r>
    </w:p>
    <w:p w:rsidR="00795828" w:rsidRPr="004F0C57" w:rsidRDefault="00795828" w:rsidP="00795828">
      <w:p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b w:val="0"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t xml:space="preserve">2. A </w:t>
      </w:r>
      <w:r w:rsidRPr="004F0C57">
        <w:rPr>
          <w:rFonts w:ascii="Times New Roman" w:hAnsi="Times New Roman"/>
          <w:color w:val="auto"/>
          <w:sz w:val="24"/>
        </w:rPr>
        <w:t>Vagyonkezelésbe adók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 szavatolják, hogy a </w:t>
      </w:r>
      <w:r w:rsidRPr="00FD07CC">
        <w:rPr>
          <w:rFonts w:ascii="Times New Roman" w:hAnsi="Times New Roman"/>
          <w:i/>
          <w:color w:val="auto"/>
          <w:sz w:val="24"/>
        </w:rPr>
        <w:t>1. sz. mellékletben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 felsorolt víziközmű-vagyontárgyak per-, teher és igénymentesek, ide nem értve a támogatási szerződésből eredő igényeket és kötelezettségeket, valamint a víziközmű-üzemeltetését nem akadályozó vezetékjogokat.</w:t>
      </w:r>
    </w:p>
    <w:p w:rsidR="00795828" w:rsidRPr="004F0C57" w:rsidRDefault="00795828" w:rsidP="00795828">
      <w:p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b w:val="0"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t xml:space="preserve">3. A </w:t>
      </w:r>
      <w:r w:rsidRPr="004F0C57">
        <w:rPr>
          <w:rFonts w:ascii="Times New Roman" w:hAnsi="Times New Roman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 jelen okirat aláírásával szavatossági felelősséget vállal a víziközmű-szolgáltatási tevékenység mindenkor hatályos jogszabályoknak megfelelő végzésére és az esetlegesen előforduló hibás teljesítésért a Ptk. szerint köteles helytállni.</w:t>
      </w:r>
    </w:p>
    <w:p w:rsidR="00795828" w:rsidRPr="004F0C57" w:rsidRDefault="00795828" w:rsidP="00795828">
      <w:p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b w:val="0"/>
          <w:color w:val="auto"/>
          <w:sz w:val="24"/>
        </w:rPr>
      </w:pPr>
      <w:r w:rsidRPr="004F0C57">
        <w:rPr>
          <w:rFonts w:ascii="Times New Roman" w:hAnsi="Times New Roman"/>
          <w:b w:val="0"/>
          <w:color w:val="auto"/>
          <w:sz w:val="24"/>
        </w:rPr>
        <w:t xml:space="preserve">4. </w:t>
      </w:r>
      <w:r>
        <w:rPr>
          <w:rFonts w:ascii="Times New Roman" w:hAnsi="Times New Roman"/>
          <w:b w:val="0"/>
          <w:color w:val="auto"/>
          <w:sz w:val="24"/>
        </w:rPr>
        <w:t xml:space="preserve">Amennyiben új </w:t>
      </w:r>
      <w:r w:rsidRPr="004F0C57">
        <w:rPr>
          <w:rFonts w:ascii="Times New Roman" w:hAnsi="Times New Roman"/>
          <w:b w:val="0"/>
          <w:color w:val="auto"/>
          <w:sz w:val="24"/>
        </w:rPr>
        <w:t>víziközmű-vagyon létrehozását érintő munkálatokkal kapcsolatban a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color w:val="auto"/>
          <w:sz w:val="24"/>
        </w:rPr>
        <w:t>Vagyonkezelésbe adók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 garanciális igényeiket annak lejáratát megelőző 30. napig nem érvényesítik, úgy a </w:t>
      </w:r>
      <w:r w:rsidRPr="004F0C57">
        <w:rPr>
          <w:rFonts w:ascii="Times New Roman" w:hAnsi="Times New Roman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 belátása szerint a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color w:val="auto"/>
          <w:sz w:val="24"/>
        </w:rPr>
        <w:t>Vagyonkezelésbe adók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 képviselőjeként jogosult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color w:val="auto"/>
          <w:sz w:val="24"/>
        </w:rPr>
        <w:t>ezen garanciális igényeket annak kötelezettjével szemben érvényesíteni. A képviselet azonban nem mentesíti a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color w:val="auto"/>
          <w:sz w:val="24"/>
        </w:rPr>
        <w:t>Vagyonkezelésbe adókat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 a jelen Szerződés szerinti, a </w:t>
      </w:r>
      <w:r w:rsidRPr="004F0C57">
        <w:rPr>
          <w:rFonts w:ascii="Times New Roman" w:hAnsi="Times New Roman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color w:val="auto"/>
          <w:sz w:val="24"/>
        </w:rPr>
        <w:t xml:space="preserve"> irányában fennálló szavatossági kötelezettségei alól.</w:t>
      </w:r>
    </w:p>
    <w:p w:rsidR="00795828" w:rsidRPr="004F0C57" w:rsidRDefault="00795828" w:rsidP="00795828">
      <w:pPr>
        <w:pStyle w:val="Cmsor1"/>
        <w:tabs>
          <w:tab w:val="left" w:pos="180"/>
          <w:tab w:val="left" w:pos="360"/>
        </w:tabs>
        <w:rPr>
          <w:color w:val="auto"/>
        </w:rPr>
      </w:pPr>
    </w:p>
    <w:p w:rsidR="00795828" w:rsidRPr="004F0C57" w:rsidRDefault="00795828" w:rsidP="00795828">
      <w:pPr>
        <w:pStyle w:val="Cmsor1"/>
        <w:numPr>
          <w:ilvl w:val="0"/>
          <w:numId w:val="8"/>
        </w:numPr>
        <w:tabs>
          <w:tab w:val="left" w:pos="180"/>
        </w:tabs>
        <w:rPr>
          <w:color w:val="auto"/>
        </w:rPr>
      </w:pPr>
      <w:r w:rsidRPr="004F0C57">
        <w:rPr>
          <w:color w:val="auto"/>
        </w:rPr>
        <w:tab/>
      </w:r>
      <w:bookmarkStart w:id="71" w:name="_Toc340093057"/>
      <w:bookmarkStart w:id="72" w:name="_Toc352850093"/>
      <w:bookmarkStart w:id="73" w:name="_Toc482866751"/>
      <w:r w:rsidRPr="004F0C57">
        <w:rPr>
          <w:color w:val="auto"/>
        </w:rPr>
        <w:t>A szerződés időbeni hatálya</w:t>
      </w:r>
      <w:bookmarkEnd w:id="71"/>
      <w:bookmarkEnd w:id="72"/>
      <w:bookmarkEnd w:id="73"/>
    </w:p>
    <w:p w:rsidR="00795828" w:rsidRPr="004F0C57" w:rsidRDefault="00795828" w:rsidP="00795828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124489" w:rsidRDefault="00795828" w:rsidP="00795828">
      <w:pPr>
        <w:ind w:left="705" w:hanging="345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>1.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124489">
        <w:rPr>
          <w:rFonts w:ascii="Times New Roman" w:hAnsi="Times New Roman"/>
          <w:b w:val="0"/>
          <w:bCs w:val="0"/>
          <w:color w:val="auto"/>
          <w:sz w:val="24"/>
        </w:rPr>
        <w:t>A jelen szerződés, mely a I. 1. pontban körülírt vagyonkezelési szerződés módosításaként és egységes szerkezetbe foglalásaként értelmezendő, az aláírása napjától érvényes és a Hivatal jóváhagyó határozata jogerőre emelkedését követően 2018. január 1-jétől hatályos.</w:t>
      </w:r>
    </w:p>
    <w:p w:rsidR="00795828" w:rsidRPr="00172E80" w:rsidRDefault="00795828" w:rsidP="00795828">
      <w:pPr>
        <w:ind w:left="705" w:hanging="345"/>
        <w:jc w:val="both"/>
        <w:rPr>
          <w:rFonts w:ascii="Times New Roman" w:hAnsi="Times New Roman"/>
          <w:b w:val="0"/>
          <w:bCs w:val="0"/>
          <w:strike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>2.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172E80">
        <w:rPr>
          <w:rFonts w:ascii="Times New Roman" w:hAnsi="Times New Roman"/>
          <w:b w:val="0"/>
          <w:bCs w:val="0"/>
          <w:color w:val="auto"/>
          <w:sz w:val="24"/>
        </w:rPr>
        <w:t>A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 szerződés, a I. 1. pontban körülírt szerződés módosításaként tekintendő, ezért annak időtartamát változatlanul hagyva, </w:t>
      </w:r>
      <w:r w:rsidRPr="00172E80">
        <w:rPr>
          <w:rFonts w:ascii="Times New Roman" w:hAnsi="Times New Roman"/>
          <w:b w:val="0"/>
          <w:bCs w:val="0"/>
          <w:color w:val="auto"/>
          <w:sz w:val="24"/>
        </w:rPr>
        <w:t xml:space="preserve">határozatlan időre szól. </w:t>
      </w:r>
    </w:p>
    <w:p w:rsidR="00795828" w:rsidRPr="004F0C57" w:rsidRDefault="00795828" w:rsidP="00795828">
      <w:pPr>
        <w:pStyle w:val="Cmsor1"/>
        <w:tabs>
          <w:tab w:val="left" w:pos="180"/>
          <w:tab w:val="left" w:pos="360"/>
        </w:tabs>
        <w:rPr>
          <w:color w:val="auto"/>
        </w:rPr>
      </w:pPr>
    </w:p>
    <w:p w:rsidR="00795828" w:rsidRPr="004F0C57" w:rsidRDefault="00795828" w:rsidP="00795828">
      <w:pPr>
        <w:pStyle w:val="Cmsor1"/>
        <w:numPr>
          <w:ilvl w:val="0"/>
          <w:numId w:val="8"/>
        </w:numPr>
        <w:tabs>
          <w:tab w:val="left" w:pos="180"/>
        </w:tabs>
        <w:rPr>
          <w:color w:val="auto"/>
        </w:rPr>
      </w:pPr>
      <w:bookmarkStart w:id="74" w:name="_Toc147042966"/>
      <w:bookmarkStart w:id="75" w:name="_Toc147043473"/>
      <w:bookmarkStart w:id="76" w:name="_Toc147043995"/>
      <w:bookmarkStart w:id="77" w:name="_Toc147044199"/>
      <w:bookmarkStart w:id="78" w:name="_Toc147044628"/>
      <w:bookmarkStart w:id="79" w:name="_Toc147044668"/>
      <w:bookmarkStart w:id="80" w:name="_Toc340093058"/>
      <w:bookmarkStart w:id="81" w:name="_Toc352850094"/>
      <w:bookmarkStart w:id="82" w:name="_Toc482866752"/>
      <w:r w:rsidRPr="004F0C57">
        <w:rPr>
          <w:color w:val="auto"/>
        </w:rPr>
        <w:t>A szerződés megszűnése</w:t>
      </w:r>
      <w:bookmarkEnd w:id="74"/>
      <w:bookmarkEnd w:id="75"/>
      <w:bookmarkEnd w:id="76"/>
      <w:bookmarkEnd w:id="77"/>
      <w:bookmarkEnd w:id="78"/>
      <w:bookmarkEnd w:id="79"/>
      <w:bookmarkEnd w:id="80"/>
      <w:r w:rsidRPr="004F0C57">
        <w:rPr>
          <w:color w:val="auto"/>
        </w:rPr>
        <w:t>, megszűntetése, módosítása</w:t>
      </w:r>
      <w:bookmarkEnd w:id="81"/>
      <w:r w:rsidRPr="004F0C57">
        <w:rPr>
          <w:color w:val="auto"/>
        </w:rPr>
        <w:t>, és szerződésszegés</w:t>
      </w:r>
      <w:bookmarkEnd w:id="82"/>
    </w:p>
    <w:p w:rsidR="00795828" w:rsidRPr="004F0C57" w:rsidRDefault="00795828" w:rsidP="00795828">
      <w:pPr>
        <w:rPr>
          <w:color w:val="auto"/>
        </w:rPr>
      </w:pPr>
    </w:p>
    <w:p w:rsidR="00795828" w:rsidRPr="00BA692F" w:rsidRDefault="00795828" w:rsidP="00795828">
      <w:pPr>
        <w:ind w:left="360"/>
        <w:rPr>
          <w:rFonts w:ascii="Times New Roman" w:hAnsi="Times New Roman"/>
          <w:b w:val="0"/>
          <w:color w:val="auto"/>
          <w:sz w:val="24"/>
        </w:rPr>
      </w:pPr>
      <w:r w:rsidRPr="00BA692F">
        <w:rPr>
          <w:rFonts w:ascii="Times New Roman" w:hAnsi="Times New Roman"/>
          <w:b w:val="0"/>
          <w:color w:val="auto"/>
          <w:sz w:val="24"/>
        </w:rPr>
        <w:t>1.</w:t>
      </w:r>
      <w:r w:rsidRPr="00BA692F">
        <w:rPr>
          <w:rFonts w:ascii="Times New Roman" w:hAnsi="Times New Roman"/>
          <w:b w:val="0"/>
          <w:color w:val="auto"/>
          <w:sz w:val="24"/>
        </w:rPr>
        <w:tab/>
        <w:t>E szerződést a felek írásban, közös megegyezéssel megszüntethetik.</w:t>
      </w:r>
    </w:p>
    <w:p w:rsidR="00795828" w:rsidRPr="004F0C57" w:rsidRDefault="00795828" w:rsidP="00795828">
      <w:pPr>
        <w:rPr>
          <w:color w:val="auto"/>
        </w:rPr>
      </w:pPr>
    </w:p>
    <w:p w:rsidR="00795828" w:rsidRPr="004F0C57" w:rsidRDefault="00795828" w:rsidP="00795828">
      <w:pPr>
        <w:ind w:left="36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>2.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ab/>
        <w:t>A vagyonkezelői szerződés megszűnik:</w:t>
      </w:r>
    </w:p>
    <w:p w:rsidR="00795828" w:rsidRPr="004F0C57" w:rsidRDefault="00795828" w:rsidP="00795828">
      <w:pPr>
        <w:numPr>
          <w:ilvl w:val="0"/>
          <w:numId w:val="1"/>
        </w:numPr>
        <w:ind w:right="-234" w:hanging="18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>a X</w:t>
      </w:r>
      <w:r>
        <w:rPr>
          <w:rFonts w:ascii="Times New Roman" w:hAnsi="Times New Roman"/>
          <w:b w:val="0"/>
          <w:bCs w:val="0"/>
          <w:color w:val="auto"/>
          <w:sz w:val="24"/>
        </w:rPr>
        <w:t>I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I/3. pontban részletezett rendkívüli felmondással; </w:t>
      </w:r>
    </w:p>
    <w:p w:rsidR="00795828" w:rsidRPr="004F0C57" w:rsidRDefault="00795828" w:rsidP="00795828">
      <w:pPr>
        <w:numPr>
          <w:ilvl w:val="0"/>
          <w:numId w:val="1"/>
        </w:numPr>
        <w:ind w:right="-234" w:hanging="18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a Vagyonkezelő jogutód nélküli megszűnésével; </w:t>
      </w:r>
    </w:p>
    <w:p w:rsidR="00795828" w:rsidRPr="004F0C57" w:rsidRDefault="00795828" w:rsidP="00795828">
      <w:pPr>
        <w:numPr>
          <w:ilvl w:val="0"/>
          <w:numId w:val="1"/>
        </w:numPr>
        <w:ind w:right="-234" w:hanging="18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>az adott vagyontárgyra vonatkozóan a vagyontárgy megsemmisülésével;</w:t>
      </w:r>
    </w:p>
    <w:p w:rsidR="00795828" w:rsidRPr="004F0C57" w:rsidRDefault="00795828" w:rsidP="00795828">
      <w:pPr>
        <w:numPr>
          <w:ilvl w:val="0"/>
          <w:numId w:val="1"/>
        </w:numPr>
        <w:ind w:right="-234" w:hanging="18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>amennyiben a Hivatal közérdekű üzemeltetőt jelöl ki.</w:t>
      </w:r>
    </w:p>
    <w:p w:rsidR="00795828" w:rsidRPr="004F0C57" w:rsidRDefault="00795828" w:rsidP="00795828">
      <w:pPr>
        <w:ind w:left="540" w:right="-234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Default="00795828" w:rsidP="00795828">
      <w:pPr>
        <w:pStyle w:val="Listaszerbekezds"/>
        <w:numPr>
          <w:ilvl w:val="0"/>
          <w:numId w:val="29"/>
        </w:numPr>
        <w:jc w:val="both"/>
      </w:pPr>
      <w:r w:rsidRPr="00817F3C">
        <w:rPr>
          <w:b/>
        </w:rPr>
        <w:t>Vagyonkezelésbe adók</w:t>
      </w:r>
      <w:r w:rsidRPr="00BB381C">
        <w:t xml:space="preserve"> a vagyonkezelési szerződést az év végére szólóan, de legalább 8 hónapos felmondási idővel akkor szüntethetik meg, ha:</w:t>
      </w:r>
    </w:p>
    <w:p w:rsidR="00795828" w:rsidRPr="0096621B" w:rsidRDefault="00795828" w:rsidP="00795828">
      <w:pPr>
        <w:numPr>
          <w:ilvl w:val="0"/>
          <w:numId w:val="26"/>
        </w:numPr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96621B">
        <w:rPr>
          <w:rFonts w:ascii="Times New Roman" w:hAnsi="Times New Roman"/>
          <w:b w:val="0"/>
          <w:bCs w:val="0"/>
          <w:color w:val="auto"/>
          <w:sz w:val="24"/>
        </w:rPr>
        <w:t xml:space="preserve">a </w:t>
      </w:r>
      <w:r w:rsidRPr="0096621B">
        <w:rPr>
          <w:rFonts w:ascii="Times New Roman" w:hAnsi="Times New Roman"/>
          <w:bCs w:val="0"/>
          <w:color w:val="auto"/>
          <w:sz w:val="24"/>
        </w:rPr>
        <w:t>Vagyonkezelő</w:t>
      </w:r>
      <w:r w:rsidRPr="0096621B">
        <w:rPr>
          <w:rFonts w:ascii="Times New Roman" w:hAnsi="Times New Roman"/>
          <w:b w:val="0"/>
          <w:bCs w:val="0"/>
          <w:color w:val="auto"/>
          <w:sz w:val="24"/>
        </w:rPr>
        <w:t xml:space="preserve"> tekintetében a jogszabályok (így különösen a Vksztv., a környezet védelmére vagy a vízgazdálkodásra vonatkozó jogszabályok) vagy a rá vonatkozó hatósági határozatok előírásainak víziközmű-szolgáltatás során történő súlyos megsértését jogerősen megállapították;</w:t>
      </w:r>
    </w:p>
    <w:p w:rsidR="00795828" w:rsidRPr="0096621B" w:rsidRDefault="00795828" w:rsidP="00795828">
      <w:pPr>
        <w:numPr>
          <w:ilvl w:val="0"/>
          <w:numId w:val="26"/>
        </w:numPr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96621B">
        <w:rPr>
          <w:rFonts w:ascii="Times New Roman" w:hAnsi="Times New Roman"/>
          <w:b w:val="0"/>
          <w:bCs w:val="0"/>
          <w:color w:val="auto"/>
          <w:sz w:val="24"/>
        </w:rPr>
        <w:t xml:space="preserve">ha a </w:t>
      </w:r>
      <w:r w:rsidRPr="00F7048F">
        <w:rPr>
          <w:rFonts w:ascii="Times New Roman" w:hAnsi="Times New Roman"/>
          <w:bCs w:val="0"/>
          <w:color w:val="auto"/>
          <w:sz w:val="24"/>
        </w:rPr>
        <w:t>Vagyonkezelő</w:t>
      </w:r>
      <w:r w:rsidRPr="0096621B">
        <w:rPr>
          <w:rFonts w:ascii="Times New Roman" w:hAnsi="Times New Roman"/>
          <w:b w:val="0"/>
          <w:bCs w:val="0"/>
          <w:color w:val="auto"/>
          <w:sz w:val="24"/>
        </w:rPr>
        <w:t xml:space="preserve"> a vagyonkezelési szerződésben megállapított kötelezettségét súlyosan vagy huzamosan megszegte, </w:t>
      </w:r>
    </w:p>
    <w:p w:rsidR="00795828" w:rsidRPr="0096621B" w:rsidRDefault="00795828" w:rsidP="00795828">
      <w:pPr>
        <w:numPr>
          <w:ilvl w:val="0"/>
          <w:numId w:val="26"/>
        </w:numPr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96621B">
        <w:rPr>
          <w:rFonts w:ascii="Times New Roman" w:hAnsi="Times New Roman"/>
          <w:b w:val="0"/>
          <w:bCs w:val="0"/>
          <w:color w:val="auto"/>
          <w:sz w:val="24"/>
        </w:rPr>
        <w:t xml:space="preserve">a </w:t>
      </w:r>
      <w:r w:rsidRPr="0096621B">
        <w:rPr>
          <w:rFonts w:ascii="Times New Roman" w:hAnsi="Times New Roman"/>
          <w:bCs w:val="0"/>
          <w:color w:val="auto"/>
          <w:sz w:val="24"/>
        </w:rPr>
        <w:t>Vagyonkezelő</w:t>
      </w:r>
      <w:r w:rsidRPr="0096621B">
        <w:rPr>
          <w:rFonts w:ascii="Times New Roman" w:hAnsi="Times New Roman"/>
          <w:b w:val="0"/>
          <w:bCs w:val="0"/>
          <w:color w:val="auto"/>
          <w:sz w:val="24"/>
        </w:rPr>
        <w:t xml:space="preserve"> a vele szemben a vagyonkezelési szerződés megkötését megelőzően megindult csőd- vagy felszámolási eljárásról a </w:t>
      </w:r>
      <w:r w:rsidRPr="0096621B">
        <w:rPr>
          <w:rFonts w:ascii="Times New Roman" w:hAnsi="Times New Roman"/>
          <w:bCs w:val="0"/>
          <w:color w:val="auto"/>
          <w:sz w:val="24"/>
        </w:rPr>
        <w:t>Vagyonkezelésbe adókat</w:t>
      </w:r>
      <w:r w:rsidRPr="0096621B">
        <w:rPr>
          <w:rFonts w:ascii="Times New Roman" w:hAnsi="Times New Roman"/>
          <w:b w:val="0"/>
          <w:bCs w:val="0"/>
          <w:color w:val="auto"/>
          <w:sz w:val="24"/>
        </w:rPr>
        <w:t xml:space="preserve"> nem tájékoztatta, vagy a </w:t>
      </w:r>
      <w:r w:rsidRPr="0096621B">
        <w:rPr>
          <w:rFonts w:ascii="Times New Roman" w:hAnsi="Times New Roman"/>
          <w:bCs w:val="0"/>
          <w:color w:val="auto"/>
          <w:sz w:val="24"/>
        </w:rPr>
        <w:t xml:space="preserve">Vagyonkezelővel </w:t>
      </w:r>
      <w:r w:rsidRPr="0096621B">
        <w:rPr>
          <w:rFonts w:ascii="Times New Roman" w:hAnsi="Times New Roman"/>
          <w:b w:val="0"/>
          <w:bCs w:val="0"/>
          <w:color w:val="auto"/>
          <w:sz w:val="24"/>
        </w:rPr>
        <w:t>szemben a vagyonkezelési szerződés hatályának időtartama alatt csőd- vagy felszámolási eljárás indul,</w:t>
      </w:r>
    </w:p>
    <w:p w:rsidR="00795828" w:rsidRPr="0096621B" w:rsidRDefault="00795828" w:rsidP="00795828">
      <w:pPr>
        <w:numPr>
          <w:ilvl w:val="0"/>
          <w:numId w:val="26"/>
        </w:numPr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96621B">
        <w:rPr>
          <w:rFonts w:ascii="Times New Roman" w:hAnsi="Times New Roman"/>
          <w:bCs w:val="0"/>
          <w:color w:val="auto"/>
          <w:sz w:val="24"/>
        </w:rPr>
        <w:lastRenderedPageBreak/>
        <w:t>Vagyonkezelő</w:t>
      </w:r>
      <w:r w:rsidRPr="0096621B">
        <w:rPr>
          <w:rFonts w:ascii="Times New Roman" w:hAnsi="Times New Roman"/>
          <w:b w:val="0"/>
          <w:bCs w:val="0"/>
          <w:color w:val="auto"/>
          <w:sz w:val="24"/>
        </w:rPr>
        <w:t xml:space="preserve"> adó-, illeték-, vám- vagy társadalombiztosítási járulék tartozása több mint hat hónapja lejárt, és ennek megfizetésére halasztást nem kapott.</w:t>
      </w:r>
    </w:p>
    <w:p w:rsidR="00795828" w:rsidRPr="004F0C57" w:rsidRDefault="00795828" w:rsidP="00795828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ind w:left="708" w:hanging="348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>4.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4F0C57">
        <w:rPr>
          <w:rFonts w:ascii="Times New Roman" w:hAnsi="Times New Roman"/>
          <w:bCs w:val="0"/>
          <w:color w:val="auto"/>
          <w:sz w:val="24"/>
        </w:rPr>
        <w:t>Vagyonkezelésbe adók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a </w:t>
      </w:r>
      <w:r w:rsidRPr="004F0C57">
        <w:rPr>
          <w:rFonts w:ascii="Times New Roman" w:hAnsi="Times New Roman"/>
          <w:bCs w:val="0"/>
          <w:color w:val="auto"/>
          <w:sz w:val="24"/>
        </w:rPr>
        <w:t>Vagyonkezelővel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megkötött vagyonkezelői szerződést azon közművekre vonatkozóan, amely</w:t>
      </w:r>
      <w:r w:rsidR="006326B8">
        <w:rPr>
          <w:rFonts w:ascii="Times New Roman" w:hAnsi="Times New Roman"/>
          <w:b w:val="0"/>
          <w:bCs w:val="0"/>
          <w:color w:val="auto"/>
          <w:sz w:val="24"/>
        </w:rPr>
        <w:t>ek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a </w:t>
      </w:r>
      <w:r w:rsidRPr="004F0C57">
        <w:rPr>
          <w:rFonts w:ascii="Times New Roman" w:hAnsi="Times New Roman"/>
          <w:bCs w:val="0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anyagi szerepvállalásával jöttek létre, rendes felmondással nem mondhatják fel.</w:t>
      </w:r>
    </w:p>
    <w:p w:rsidR="00795828" w:rsidRPr="004F0C57" w:rsidRDefault="00795828" w:rsidP="00795828">
      <w:pPr>
        <w:ind w:left="72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Amennyiben rendkívüli felmondásra kerül sor, úgy a jelen szerződés megszűnésével egyidejűleg a </w:t>
      </w:r>
      <w:r w:rsidRPr="004F0C57">
        <w:rPr>
          <w:rFonts w:ascii="Times New Roman" w:hAnsi="Times New Roman"/>
          <w:bCs w:val="0"/>
          <w:color w:val="auto"/>
          <w:sz w:val="24"/>
        </w:rPr>
        <w:t>Vagyonkezelésbe adók</w:t>
      </w:r>
      <w:r>
        <w:rPr>
          <w:rFonts w:ascii="Times New Roman" w:hAnsi="Times New Roman"/>
          <w:bCs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egy összegben kötelesek megfizetni a </w:t>
      </w:r>
      <w:r w:rsidRPr="004F0C57">
        <w:rPr>
          <w:rFonts w:ascii="Times New Roman" w:hAnsi="Times New Roman"/>
          <w:bCs w:val="0"/>
          <w:color w:val="auto"/>
          <w:sz w:val="24"/>
        </w:rPr>
        <w:t>Vagyonkezelőnek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azt az összeget, amelyet a </w:t>
      </w:r>
      <w:r w:rsidRPr="004F0C57">
        <w:rPr>
          <w:rFonts w:ascii="Times New Roman" w:hAnsi="Times New Roman"/>
          <w:bCs w:val="0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a </w:t>
      </w:r>
      <w:r w:rsidRPr="004F0C57">
        <w:rPr>
          <w:rFonts w:ascii="Times New Roman" w:hAnsi="Times New Roman"/>
          <w:bCs w:val="0"/>
          <w:color w:val="auto"/>
          <w:sz w:val="24"/>
        </w:rPr>
        <w:t>Vagyonkezelésbe adók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tulajdonába került közm</w:t>
      </w:r>
      <w:r>
        <w:rPr>
          <w:rFonts w:ascii="Times New Roman" w:hAnsi="Times New Roman"/>
          <w:b w:val="0"/>
          <w:bCs w:val="0"/>
          <w:color w:val="auto"/>
          <w:sz w:val="24"/>
        </w:rPr>
        <w:t>űvek megépítése céljából részükre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megelőlegezett.</w:t>
      </w:r>
    </w:p>
    <w:p w:rsidR="00795828" w:rsidRPr="004F0C57" w:rsidRDefault="00795828" w:rsidP="00795828">
      <w:pPr>
        <w:ind w:left="72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A </w:t>
      </w:r>
      <w:r w:rsidRPr="004F0C57">
        <w:rPr>
          <w:rFonts w:ascii="Times New Roman" w:hAnsi="Times New Roman"/>
          <w:bCs w:val="0"/>
          <w:color w:val="auto"/>
          <w:sz w:val="24"/>
        </w:rPr>
        <w:t>Vagyonkezelésbe adók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által fizetendő összeg csökken a </w:t>
      </w:r>
      <w:r w:rsidRPr="004F0C57">
        <w:rPr>
          <w:rFonts w:ascii="Times New Roman" w:hAnsi="Times New Roman"/>
          <w:bCs w:val="0"/>
          <w:color w:val="auto"/>
          <w:sz w:val="24"/>
        </w:rPr>
        <w:t xml:space="preserve">Vagyonkezelő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pénzügyi szerepvállalásával megvalós</w:t>
      </w:r>
      <w:r>
        <w:rPr>
          <w:rFonts w:ascii="Times New Roman" w:hAnsi="Times New Roman"/>
          <w:b w:val="0"/>
          <w:bCs w:val="0"/>
          <w:color w:val="auto"/>
          <w:sz w:val="24"/>
        </w:rPr>
        <w:t>ult közművek üzemeltetése során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a </w:t>
      </w:r>
      <w:r w:rsidRPr="004F0C57">
        <w:rPr>
          <w:rFonts w:ascii="Times New Roman" w:hAnsi="Times New Roman"/>
          <w:bCs w:val="0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által beszedett víz</w:t>
      </w:r>
      <w:r w:rsidRPr="004F0C57">
        <w:rPr>
          <w:rFonts w:ascii="Times New Roman" w:hAnsi="Times New Roman"/>
          <w:b w:val="0"/>
          <w:bCs w:val="0"/>
          <w:i/>
          <w:iCs/>
          <w:color w:val="auto"/>
          <w:sz w:val="24"/>
        </w:rPr>
        <w:t xml:space="preserve">- </w:t>
      </w:r>
      <w:r w:rsidRPr="004F0C57">
        <w:rPr>
          <w:rFonts w:ascii="Times New Roman" w:hAnsi="Times New Roman"/>
          <w:b w:val="0"/>
          <w:bCs w:val="0"/>
          <w:iCs/>
          <w:color w:val="auto"/>
          <w:sz w:val="24"/>
        </w:rPr>
        <w:t>és</w:t>
      </w:r>
      <w:r>
        <w:rPr>
          <w:rFonts w:ascii="Times New Roman" w:hAnsi="Times New Roman"/>
          <w:b w:val="0"/>
          <w:bCs w:val="0"/>
          <w:iCs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bCs w:val="0"/>
          <w:iCs/>
          <w:color w:val="auto"/>
          <w:sz w:val="24"/>
        </w:rPr>
        <w:t>csatornaszolgáltatási díjakból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már megtérült összeggel.</w:t>
      </w:r>
    </w:p>
    <w:p w:rsidR="00795828" w:rsidRPr="004F0C57" w:rsidRDefault="00795828" w:rsidP="00795828">
      <w:pPr>
        <w:ind w:left="720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ind w:left="720" w:hanging="36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>5.  Amennyiben a Hivatal határozatban közérdekű üzemeltetőt jelöl ki, akkor annak birtokba lépésével egyidejűleg az érintett közműrendszerre vonatkozóan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fennálló korábbi üzemeltetési jogviszony hatályát veszti. </w:t>
      </w:r>
    </w:p>
    <w:p w:rsidR="00795828" w:rsidRPr="004F0C57" w:rsidRDefault="00795828" w:rsidP="00795828">
      <w:pPr>
        <w:ind w:left="720" w:hanging="360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numPr>
          <w:ilvl w:val="2"/>
          <w:numId w:val="1"/>
        </w:numPr>
        <w:tabs>
          <w:tab w:val="left" w:pos="720"/>
        </w:tabs>
        <w:ind w:left="72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Cs w:val="0"/>
          <w:color w:val="auto"/>
          <w:sz w:val="24"/>
        </w:rPr>
        <w:t>Felek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jelen szerződést kizárólag közös megegyezéssel, írásban módosíthatják. </w:t>
      </w:r>
    </w:p>
    <w:p w:rsidR="00795828" w:rsidRPr="004F0C57" w:rsidRDefault="00795828" w:rsidP="00795828">
      <w:pPr>
        <w:tabs>
          <w:tab w:val="left" w:pos="720"/>
        </w:tabs>
        <w:ind w:left="720" w:hanging="360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tabs>
          <w:tab w:val="left" w:pos="720"/>
        </w:tabs>
        <w:ind w:left="720" w:hanging="36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7.  </w:t>
      </w:r>
      <w:r w:rsidRPr="004F0C57">
        <w:rPr>
          <w:rFonts w:ascii="Times New Roman" w:hAnsi="Times New Roman"/>
          <w:bCs w:val="0"/>
          <w:color w:val="auto"/>
          <w:sz w:val="24"/>
        </w:rPr>
        <w:t>Felek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e szerződést a Vksztv. 20.§-ában foglaltak szerinti szerződésszegés esetén az abban meghatározott módon és határidővel megszűntethetik. </w:t>
      </w:r>
    </w:p>
    <w:p w:rsidR="00795828" w:rsidRPr="004F0C57" w:rsidRDefault="00795828" w:rsidP="00795828">
      <w:pPr>
        <w:rPr>
          <w:color w:val="auto"/>
        </w:rPr>
      </w:pPr>
    </w:p>
    <w:p w:rsidR="00795828" w:rsidRPr="004F0C57" w:rsidRDefault="00795828" w:rsidP="00795828">
      <w:pPr>
        <w:pStyle w:val="Cmsor1"/>
        <w:numPr>
          <w:ilvl w:val="0"/>
          <w:numId w:val="8"/>
        </w:numPr>
        <w:tabs>
          <w:tab w:val="left" w:pos="180"/>
        </w:tabs>
        <w:rPr>
          <w:color w:val="auto"/>
        </w:rPr>
      </w:pPr>
      <w:bookmarkStart w:id="83" w:name="_Toc339783219"/>
      <w:bookmarkStart w:id="84" w:name="_Toc339796086"/>
      <w:bookmarkStart w:id="85" w:name="_Toc340093063"/>
      <w:bookmarkStart w:id="86" w:name="_Toc339783221"/>
      <w:bookmarkStart w:id="87" w:name="_Toc339796088"/>
      <w:bookmarkStart w:id="88" w:name="_Toc340093065"/>
      <w:bookmarkStart w:id="89" w:name="_Toc339783222"/>
      <w:bookmarkStart w:id="90" w:name="_Toc339796089"/>
      <w:bookmarkStart w:id="91" w:name="_Toc340093066"/>
      <w:bookmarkStart w:id="92" w:name="_Toc147042967"/>
      <w:bookmarkStart w:id="93" w:name="_Toc147043474"/>
      <w:bookmarkStart w:id="94" w:name="_Toc147043996"/>
      <w:bookmarkStart w:id="95" w:name="_Toc147044200"/>
      <w:bookmarkStart w:id="96" w:name="_Toc147044629"/>
      <w:bookmarkStart w:id="97" w:name="_Toc147044669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Pr="004F0C57">
        <w:rPr>
          <w:color w:val="auto"/>
        </w:rPr>
        <w:tab/>
      </w:r>
      <w:bookmarkStart w:id="98" w:name="_Toc340093067"/>
      <w:bookmarkStart w:id="99" w:name="_Toc352850095"/>
      <w:bookmarkStart w:id="100" w:name="_Toc482866753"/>
      <w:r w:rsidRPr="004F0C57">
        <w:rPr>
          <w:color w:val="auto"/>
        </w:rPr>
        <w:t>Elszámolás a vagyonnal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:rsidR="00795828" w:rsidRPr="004F0C57" w:rsidRDefault="00795828" w:rsidP="00795828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Default="00795828" w:rsidP="00795828">
      <w:pPr>
        <w:pStyle w:val="Listaszerbekezds"/>
        <w:numPr>
          <w:ilvl w:val="0"/>
          <w:numId w:val="28"/>
        </w:numPr>
        <w:jc w:val="both"/>
      </w:pPr>
      <w:r w:rsidRPr="00603BF9">
        <w:t>A szerződés megszűnése esetén a Felek kötelesek elszámolni egymással a kezelt vagyonnal, valamint a kezelt vagyonnak a kezelésbe adás időpontjában fennálló állapotához (értékéhez) viszonyítottan bekövetkezett különbözetével.</w:t>
      </w:r>
    </w:p>
    <w:p w:rsidR="00795828" w:rsidRDefault="00795828" w:rsidP="00795828">
      <w:pPr>
        <w:pStyle w:val="Listaszerbekezds"/>
        <w:jc w:val="both"/>
        <w:rPr>
          <w:b/>
          <w:bCs/>
        </w:rPr>
      </w:pPr>
    </w:p>
    <w:p w:rsidR="00795828" w:rsidRPr="004F0C57" w:rsidRDefault="00795828" w:rsidP="00795828">
      <w:pPr>
        <w:ind w:left="708" w:hanging="348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>
        <w:rPr>
          <w:rFonts w:ascii="Times New Roman" w:hAnsi="Times New Roman"/>
          <w:b w:val="0"/>
          <w:bCs w:val="0"/>
          <w:color w:val="auto"/>
          <w:sz w:val="24"/>
        </w:rPr>
        <w:t>2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.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4F0C57">
        <w:rPr>
          <w:rFonts w:ascii="Times New Roman" w:hAnsi="Times New Roman"/>
          <w:bCs w:val="0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által előre finanszírozott - de a díjban a vagyonkezelői jog megszűnése időpontjáig értékcsökkenésként még meg nem térült - pótlási és felújítási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bCs w:val="0"/>
          <w:iCs/>
          <w:color w:val="auto"/>
          <w:sz w:val="24"/>
        </w:rPr>
        <w:t>korszerűsítési, műszaki fejlesztési</w:t>
      </w:r>
      <w:r>
        <w:rPr>
          <w:rFonts w:ascii="Times New Roman" w:hAnsi="Times New Roman"/>
          <w:b w:val="0"/>
          <w:bCs w:val="0"/>
          <w:iCs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munkák könyv szerinti nettó értékét a </w:t>
      </w:r>
      <w:r w:rsidRPr="004F0C57">
        <w:rPr>
          <w:rFonts w:ascii="Times New Roman" w:hAnsi="Times New Roman"/>
          <w:bCs w:val="0"/>
          <w:color w:val="auto"/>
          <w:sz w:val="24"/>
        </w:rPr>
        <w:t>Vagyonkezelésbe adók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kötelesek a </w:t>
      </w:r>
      <w:r w:rsidRPr="004F0C57">
        <w:rPr>
          <w:rFonts w:ascii="Times New Roman" w:hAnsi="Times New Roman"/>
          <w:bCs w:val="0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részére a vagyonkezelői szerződés megszűnését követő 6 hónapon belül megtéríteni. </w:t>
      </w:r>
    </w:p>
    <w:p w:rsidR="00795828" w:rsidRPr="004F0C57" w:rsidRDefault="00795828" w:rsidP="00795828">
      <w:pPr>
        <w:jc w:val="both"/>
        <w:rPr>
          <w:i/>
          <w:iCs/>
          <w:color w:val="auto"/>
        </w:rPr>
      </w:pPr>
    </w:p>
    <w:p w:rsidR="00795828" w:rsidRPr="004F0C57" w:rsidRDefault="00795828" w:rsidP="00795828">
      <w:pPr>
        <w:ind w:left="708" w:hanging="348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>
        <w:rPr>
          <w:rFonts w:ascii="Times New Roman" w:hAnsi="Times New Roman"/>
          <w:b w:val="0"/>
          <w:bCs w:val="0"/>
          <w:color w:val="auto"/>
          <w:sz w:val="24"/>
        </w:rPr>
        <w:t>3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.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4F0C57">
        <w:rPr>
          <w:rFonts w:ascii="Times New Roman" w:hAnsi="Times New Roman"/>
          <w:bCs w:val="0"/>
          <w:color w:val="auto"/>
          <w:sz w:val="24"/>
        </w:rPr>
        <w:t xml:space="preserve">Vagyonkezelő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a vagyonkezelői jog megszűnését követő 6 hónapon belül kötel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es elszámolni a tartalékként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képzett - de a vagyonkezelési szerződés megszűnése időpontjáig még fel nem használt - amortizáció összegével. </w:t>
      </w:r>
    </w:p>
    <w:p w:rsidR="00795828" w:rsidRPr="004F0C57" w:rsidRDefault="00795828" w:rsidP="00795828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ind w:left="708" w:hanging="348"/>
        <w:jc w:val="both"/>
        <w:rPr>
          <w:b w:val="0"/>
          <w:bCs w:val="0"/>
          <w:color w:val="auto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>4.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4F0C57">
        <w:rPr>
          <w:rFonts w:ascii="Times New Roman" w:hAnsi="Times New Roman"/>
          <w:bCs w:val="0"/>
          <w:color w:val="auto"/>
          <w:sz w:val="24"/>
        </w:rPr>
        <w:t>Felek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vállalják, hogy egymással szembeni követeléseik meg nem fizetése esetén, a késedelem idejére, a mindenkori jegybanki alapkamat 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háromszorosának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megfelelő mértékű késedelmi kamatot fizetnek a másik fél részére a tartozás teljes összege után.</w:t>
      </w:r>
    </w:p>
    <w:p w:rsidR="00795828" w:rsidRPr="004F0C57" w:rsidRDefault="00795828" w:rsidP="00795828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ind w:left="708" w:hanging="348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>5.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ab/>
        <w:t xml:space="preserve">A szerződés megszűnésekor a </w:t>
      </w:r>
      <w:r w:rsidRPr="004F0C57">
        <w:rPr>
          <w:rFonts w:ascii="Times New Roman" w:hAnsi="Times New Roman"/>
          <w:bCs w:val="0"/>
          <w:color w:val="auto"/>
          <w:sz w:val="24"/>
        </w:rPr>
        <w:t>Vagyonkezelésbe adók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kötelesek gondoskodni a vagyonkezelői jog ingatlan nyilvántartásból való törléséről.</w:t>
      </w:r>
    </w:p>
    <w:p w:rsidR="00795828" w:rsidRPr="004F0C57" w:rsidRDefault="00795828" w:rsidP="00795828">
      <w:pPr>
        <w:ind w:left="708" w:hanging="348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numPr>
          <w:ilvl w:val="0"/>
          <w:numId w:val="10"/>
        </w:numPr>
        <w:tabs>
          <w:tab w:val="num" w:pos="888"/>
        </w:tabs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>Amennyiben a vagyonkezelési szerződés azért szűnik meg, mert a Hivatal közérdekű üzemeltetőt jelöl ki, szerződő felek kötelesek egymással haladéktalanul elszámolni az 1-5. pontokban írtakon kívül a vagyonkezelésbe adott mindennemű ingatlan- és ingóvagyonnal, valamint vagyoni értékű joggal, és azokat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Cs w:val="0"/>
          <w:color w:val="auto"/>
          <w:sz w:val="24"/>
        </w:rPr>
        <w:t>Vagyonkezelésbe adók</w:t>
      </w:r>
      <w:r>
        <w:rPr>
          <w:rFonts w:ascii="Times New Roman" w:hAnsi="Times New Roman"/>
          <w:bCs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birtokába adni.</w:t>
      </w:r>
    </w:p>
    <w:p w:rsidR="00795828" w:rsidRPr="004F0C57" w:rsidRDefault="00795828" w:rsidP="00795828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ind w:left="708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Cs w:val="0"/>
          <w:color w:val="auto"/>
          <w:sz w:val="24"/>
        </w:rPr>
        <w:t>Felek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 egymással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és a Hivatallal egyaránt kötelesek együttműködni azért, hogy a Hivatal által határozatban kijelölt közérdekű üzemeltető zavartalanul kerüljön birtokba. </w:t>
      </w:r>
    </w:p>
    <w:p w:rsidR="00795828" w:rsidRDefault="00795828" w:rsidP="00795828"/>
    <w:p w:rsidR="00795828" w:rsidRPr="004F0C57" w:rsidRDefault="00795828" w:rsidP="00795828">
      <w:pPr>
        <w:pStyle w:val="Cmsor1"/>
        <w:numPr>
          <w:ilvl w:val="0"/>
          <w:numId w:val="8"/>
        </w:numPr>
        <w:tabs>
          <w:tab w:val="left" w:pos="180"/>
        </w:tabs>
        <w:rPr>
          <w:color w:val="auto"/>
        </w:rPr>
      </w:pPr>
      <w:bookmarkStart w:id="101" w:name="_Toc339783224"/>
      <w:bookmarkStart w:id="102" w:name="_Toc339796091"/>
      <w:bookmarkStart w:id="103" w:name="_Toc340093068"/>
      <w:bookmarkStart w:id="104" w:name="_Toc339783225"/>
      <w:bookmarkStart w:id="105" w:name="_Toc339796092"/>
      <w:bookmarkStart w:id="106" w:name="_Toc340093069"/>
      <w:bookmarkStart w:id="107" w:name="_Toc147043997"/>
      <w:bookmarkStart w:id="108" w:name="_Toc147044201"/>
      <w:bookmarkStart w:id="109" w:name="_Toc147044630"/>
      <w:bookmarkStart w:id="110" w:name="_Toc147044670"/>
      <w:bookmarkStart w:id="111" w:name="_Toc340093070"/>
      <w:bookmarkStart w:id="112" w:name="_Toc352850096"/>
      <w:bookmarkStart w:id="113" w:name="_Toc482866754"/>
      <w:bookmarkEnd w:id="101"/>
      <w:bookmarkEnd w:id="102"/>
      <w:bookmarkEnd w:id="103"/>
      <w:bookmarkEnd w:id="104"/>
      <w:bookmarkEnd w:id="105"/>
      <w:bookmarkEnd w:id="106"/>
      <w:r w:rsidRPr="004F0C57">
        <w:rPr>
          <w:color w:val="auto"/>
        </w:rPr>
        <w:t>Jogviták rendezése</w:t>
      </w:r>
      <w:bookmarkEnd w:id="107"/>
      <w:bookmarkEnd w:id="108"/>
      <w:bookmarkEnd w:id="109"/>
      <w:bookmarkEnd w:id="110"/>
      <w:bookmarkEnd w:id="111"/>
      <w:bookmarkEnd w:id="112"/>
      <w:bookmarkEnd w:id="113"/>
    </w:p>
    <w:p w:rsidR="00795828" w:rsidRPr="004F0C57" w:rsidRDefault="00795828" w:rsidP="00795828">
      <w:pPr>
        <w:pStyle w:val="Cmsor1"/>
        <w:tabs>
          <w:tab w:val="left" w:pos="180"/>
          <w:tab w:val="left" w:pos="360"/>
        </w:tabs>
        <w:rPr>
          <w:color w:val="auto"/>
        </w:rPr>
      </w:pPr>
    </w:p>
    <w:p w:rsidR="00795828" w:rsidRPr="004F0C57" w:rsidRDefault="00795828" w:rsidP="00795828">
      <w:pPr>
        <w:ind w:left="708" w:hanging="348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>1.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4F0C57">
        <w:rPr>
          <w:rFonts w:ascii="Times New Roman" w:hAnsi="Times New Roman"/>
          <w:bCs w:val="0"/>
          <w:color w:val="auto"/>
          <w:sz w:val="24"/>
        </w:rPr>
        <w:t xml:space="preserve">Felek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rögzítik, hogy jelen szerződés teljesítése érdekében egymással szorosan együttműködnek. A szerződés teljesítése során felmerült esetleges vitás kérdésekben kötelesek megkísérelni az egyezségkötést. Amennyiben a </w:t>
      </w:r>
      <w:r w:rsidRPr="004F0C57">
        <w:rPr>
          <w:rFonts w:ascii="Times New Roman" w:hAnsi="Times New Roman"/>
          <w:bCs w:val="0"/>
          <w:color w:val="auto"/>
          <w:sz w:val="24"/>
        </w:rPr>
        <w:t>Felek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között nem jön létre egyezség, úgy igényüket bírósági úton érvényesíthetik. </w:t>
      </w:r>
      <w:r w:rsidRPr="004F0C57">
        <w:rPr>
          <w:rFonts w:ascii="Times New Roman" w:hAnsi="Times New Roman"/>
          <w:bCs w:val="0"/>
          <w:color w:val="auto"/>
          <w:sz w:val="24"/>
        </w:rPr>
        <w:t>Felek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az esetleges jogviták rendezésére az értékhatártól függően a Veszprémi Járásbíróság vagy a Veszprémi Törvényszék kizárólagos illetékességét kötik ki.</w:t>
      </w:r>
    </w:p>
    <w:p w:rsidR="00795828" w:rsidRPr="004F0C57" w:rsidRDefault="00795828" w:rsidP="00795828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ind w:left="708" w:hanging="348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>2.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ab/>
        <w:t>A jelen szerződésben nem szabályozott kérdésekben, a szerződésben használt fogalmak értelmezésénél az I. fejezetben felsorolt törvények, a Ptk., az Sztv., valamint a 58/2013. (II.27.) Kormányrendelet vonatkozórendelkezései az irányadók.</w:t>
      </w:r>
    </w:p>
    <w:p w:rsidR="00795828" w:rsidRPr="004F0C57" w:rsidRDefault="00795828" w:rsidP="00795828">
      <w:pPr>
        <w:ind w:left="720"/>
        <w:jc w:val="both"/>
        <w:rPr>
          <w:color w:val="auto"/>
        </w:rPr>
      </w:pPr>
      <w:bookmarkStart w:id="114" w:name="_Toc339796094"/>
      <w:bookmarkStart w:id="115" w:name="_Toc340093071"/>
      <w:bookmarkEnd w:id="114"/>
      <w:bookmarkEnd w:id="115"/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</w:t>
      </w:r>
    </w:p>
    <w:p w:rsidR="000D0B33" w:rsidRPr="001D687D" w:rsidRDefault="000D0B33" w:rsidP="00927FD7">
      <w:pPr>
        <w:ind w:left="709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pStyle w:val="Cmsor1"/>
        <w:numPr>
          <w:ilvl w:val="0"/>
          <w:numId w:val="8"/>
        </w:numPr>
        <w:tabs>
          <w:tab w:val="left" w:pos="180"/>
        </w:tabs>
        <w:rPr>
          <w:color w:val="auto"/>
        </w:rPr>
      </w:pPr>
      <w:bookmarkStart w:id="116" w:name="_Toc147043998"/>
      <w:bookmarkStart w:id="117" w:name="_Toc147044202"/>
      <w:bookmarkStart w:id="118" w:name="_Toc147044631"/>
      <w:bookmarkStart w:id="119" w:name="_Toc147044671"/>
      <w:bookmarkStart w:id="120" w:name="_Toc340093072"/>
      <w:bookmarkStart w:id="121" w:name="_Toc352850097"/>
      <w:bookmarkStart w:id="122" w:name="_Toc482866755"/>
      <w:r w:rsidRPr="004F0C57">
        <w:rPr>
          <w:color w:val="auto"/>
        </w:rPr>
        <w:t>Egyéb rendelkezések</w:t>
      </w:r>
      <w:bookmarkEnd w:id="116"/>
      <w:bookmarkEnd w:id="117"/>
      <w:bookmarkEnd w:id="118"/>
      <w:bookmarkEnd w:id="119"/>
      <w:bookmarkEnd w:id="120"/>
      <w:bookmarkEnd w:id="121"/>
      <w:bookmarkEnd w:id="122"/>
    </w:p>
    <w:p w:rsidR="00795828" w:rsidRPr="004F0C57" w:rsidRDefault="00795828" w:rsidP="00795828">
      <w:pPr>
        <w:rPr>
          <w:color w:val="auto"/>
        </w:rPr>
      </w:pPr>
    </w:p>
    <w:p w:rsidR="00795828" w:rsidRPr="004F0C57" w:rsidRDefault="00795828" w:rsidP="00795828">
      <w:pPr>
        <w:numPr>
          <w:ilvl w:val="0"/>
          <w:numId w:val="22"/>
        </w:numPr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Cs w:val="0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kijelenti, hogy részéről a vagyonkezelési szerződés </w:t>
      </w:r>
      <w:r>
        <w:rPr>
          <w:rFonts w:ascii="Times New Roman" w:hAnsi="Times New Roman"/>
          <w:b w:val="0"/>
          <w:bCs w:val="0"/>
          <w:color w:val="auto"/>
          <w:sz w:val="24"/>
        </w:rPr>
        <w:t>módosítását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kizáró körülmény nem áll fenn, továbbá lejárt adó-, illeték-, vám- vagy társadalombiztosítási járulék tartozása nincs, és nem áll csőd, felszámolás vagy végelszámolási eljárás hatálya alatt.</w:t>
      </w:r>
    </w:p>
    <w:p w:rsidR="00795828" w:rsidRPr="004F0C57" w:rsidRDefault="00795828" w:rsidP="00795828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4F0C57" w:rsidRDefault="00795828" w:rsidP="00795828">
      <w:pPr>
        <w:ind w:left="708" w:hanging="348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>2.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4F0C57">
        <w:rPr>
          <w:rFonts w:ascii="Times New Roman" w:hAnsi="Times New Roman"/>
          <w:bCs w:val="0"/>
          <w:color w:val="auto"/>
          <w:sz w:val="24"/>
        </w:rPr>
        <w:t>Vagyonkezelő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a </w:t>
      </w:r>
      <w:r>
        <w:rPr>
          <w:rFonts w:ascii="Times New Roman" w:hAnsi="Times New Roman"/>
          <w:bCs w:val="0"/>
          <w:color w:val="auto"/>
          <w:sz w:val="24"/>
        </w:rPr>
        <w:t>Vagyonkezelésbe adó</w:t>
      </w:r>
      <w:r w:rsidRPr="004F0C57">
        <w:rPr>
          <w:rFonts w:ascii="Times New Roman" w:hAnsi="Times New Roman"/>
          <w:bCs w:val="0"/>
          <w:color w:val="auto"/>
          <w:sz w:val="24"/>
        </w:rPr>
        <w:t>t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azonnal írásban tájékoztatja, amennyiben tartósan, több mint 6 hónapja lejárttá vált adó-, illeték-, vám- vagy társadalombiztosítási járulék tartozása keletkezik, és csőd, felszámolási vagy végelszámolási eljárás indult ellene.</w:t>
      </w:r>
    </w:p>
    <w:p w:rsidR="00795828" w:rsidRPr="004F0C57" w:rsidRDefault="00795828" w:rsidP="00795828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Default="00795828" w:rsidP="00795828">
      <w:pPr>
        <w:ind w:left="708" w:hanging="348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>3.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ab/>
        <w:t xml:space="preserve">Amennyiben a szerződés aláírását követően megjelenő jogszabályok a szerződésben jelenleg nem szabályozott tartalomról rendelkeznek, e szerződést </w:t>
      </w:r>
      <w:r w:rsidRPr="004F0C57">
        <w:rPr>
          <w:rFonts w:ascii="Times New Roman" w:hAnsi="Times New Roman"/>
          <w:bCs w:val="0"/>
          <w:color w:val="auto"/>
          <w:sz w:val="24"/>
        </w:rPr>
        <w:t>Felek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a jogszabálynak megfelelően kiegészítik, illetve módosítják.</w:t>
      </w:r>
    </w:p>
    <w:p w:rsidR="00795828" w:rsidRDefault="00795828" w:rsidP="00795828">
      <w:pPr>
        <w:ind w:left="708" w:hanging="348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C0633B" w:rsidRDefault="00795828" w:rsidP="00795828">
      <w:pPr>
        <w:pStyle w:val="Listaszerbekezds"/>
        <w:numPr>
          <w:ilvl w:val="0"/>
          <w:numId w:val="30"/>
        </w:numPr>
        <w:tabs>
          <w:tab w:val="num" w:pos="709"/>
        </w:tabs>
        <w:ind w:left="709" w:hanging="283"/>
        <w:jc w:val="both"/>
      </w:pPr>
      <w:r w:rsidRPr="001C2578">
        <w:t>Jelen Vagyonkezelési szerződésmódosítás, a</w:t>
      </w:r>
      <w:r>
        <w:t>z</w:t>
      </w:r>
      <w:r w:rsidRPr="001C2578">
        <w:t xml:space="preserve"> I.1</w:t>
      </w:r>
      <w:r>
        <w:t>.</w:t>
      </w:r>
      <w:r w:rsidRPr="001C2578">
        <w:t xml:space="preserve"> pont</w:t>
      </w:r>
      <w:r>
        <w:t>b</w:t>
      </w:r>
      <w:r w:rsidRPr="001C2578">
        <w:t>an részletezett</w:t>
      </w:r>
      <w:r>
        <w:t xml:space="preserve"> 2012. március 29-én megkötött Üzemeltetési szerződés és annak 20112. december 28-án létrejött Üzemeltetési szerződés kiegészítésének </w:t>
      </w:r>
      <w:r w:rsidRPr="001C2578">
        <w:t>módosításaként</w:t>
      </w:r>
      <w:r>
        <w:t>,</w:t>
      </w:r>
      <w:r w:rsidRPr="001C2578">
        <w:t xml:space="preserve"> </w:t>
      </w:r>
      <w:r w:rsidRPr="00C0633B">
        <w:rPr>
          <w:bCs/>
        </w:rPr>
        <w:t>valamint egységes szerkezetbe foglalásaként tekintendő</w:t>
      </w:r>
      <w:r>
        <w:t>, azzal, hogy magába foglalja az I.2. pontig meghatározott Üzemeltetési szerződések vagoynelemeinek üzemeltetését és azok vagyonleltárait is.</w:t>
      </w:r>
      <w:r w:rsidRPr="00C0633B">
        <w:rPr>
          <w:bCs/>
        </w:rPr>
        <w:t xml:space="preserve"> </w:t>
      </w:r>
    </w:p>
    <w:p w:rsidR="00795828" w:rsidRPr="00C0633B" w:rsidRDefault="00795828" w:rsidP="00795828">
      <w:pPr>
        <w:tabs>
          <w:tab w:val="num" w:pos="709"/>
        </w:tabs>
        <w:jc w:val="both"/>
      </w:pPr>
    </w:p>
    <w:p w:rsidR="00795828" w:rsidRPr="00C0633B" w:rsidRDefault="00795828" w:rsidP="00795828">
      <w:pPr>
        <w:numPr>
          <w:ilvl w:val="0"/>
          <w:numId w:val="30"/>
        </w:numPr>
        <w:tabs>
          <w:tab w:val="num" w:pos="709"/>
        </w:tabs>
        <w:jc w:val="both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bCs w:val="0"/>
          <w:color w:val="auto"/>
          <w:sz w:val="24"/>
        </w:rPr>
        <w:t>Jelen szerződés hatályba lépésével egyidejűleg az I.</w:t>
      </w:r>
      <w:r w:rsidRPr="00C0633B">
        <w:rPr>
          <w:rFonts w:ascii="Times New Roman" w:hAnsi="Times New Roman"/>
          <w:b w:val="0"/>
          <w:bCs w:val="0"/>
          <w:color w:val="auto"/>
          <w:sz w:val="24"/>
        </w:rPr>
        <w:t xml:space="preserve"> pontban részletezett valamennyi szerződés az egységes szerkezetbe foglalásra tekintettel hatályát veszti.</w:t>
      </w:r>
      <w:r w:rsidRPr="00C0633B">
        <w:rPr>
          <w:rFonts w:ascii="Times New Roman" w:hAnsi="Times New Roman"/>
          <w:b w:val="0"/>
          <w:color w:val="auto"/>
          <w:sz w:val="24"/>
        </w:rPr>
        <w:t xml:space="preserve"> </w:t>
      </w:r>
    </w:p>
    <w:p w:rsidR="00795828" w:rsidRPr="00C0633B" w:rsidRDefault="00795828" w:rsidP="00795828">
      <w:pPr>
        <w:rPr>
          <w:rFonts w:ascii="Times New Roman" w:hAnsi="Times New Roman"/>
          <w:b w:val="0"/>
          <w:bCs w:val="0"/>
          <w:color w:val="auto"/>
          <w:sz w:val="24"/>
        </w:rPr>
      </w:pPr>
    </w:p>
    <w:p w:rsidR="00795828" w:rsidRPr="00D06429" w:rsidRDefault="008A1476" w:rsidP="00795828">
      <w:pPr>
        <w:rPr>
          <w:rFonts w:ascii="Times New Roman" w:hAnsi="Times New Roman"/>
          <w:b w:val="0"/>
          <w:bCs w:val="0"/>
          <w:color w:val="auto"/>
          <w:sz w:val="24"/>
        </w:rPr>
      </w:pPr>
      <w:r>
        <w:rPr>
          <w:rFonts w:ascii="Times New Roman" w:hAnsi="Times New Roman"/>
          <w:b w:val="0"/>
          <w:bCs w:val="0"/>
          <w:color w:val="auto"/>
          <w:sz w:val="24"/>
        </w:rPr>
        <w:br w:type="page"/>
      </w:r>
      <w:r w:rsidR="00795828" w:rsidRPr="00D06429">
        <w:rPr>
          <w:rFonts w:ascii="Times New Roman" w:hAnsi="Times New Roman"/>
          <w:b w:val="0"/>
          <w:bCs w:val="0"/>
          <w:color w:val="auto"/>
          <w:sz w:val="24"/>
        </w:rPr>
        <w:lastRenderedPageBreak/>
        <w:t>Szerződő felek ezt az okiratot, mint akaratukkal megegyezőt, helybenhagyólag aláírták.</w:t>
      </w:r>
    </w:p>
    <w:p w:rsidR="000D0B33" w:rsidRPr="0080063B" w:rsidRDefault="000D0B33" w:rsidP="001D687D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0D0B33" w:rsidRDefault="000D0B33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0D0B33" w:rsidRPr="002C3AF2" w:rsidRDefault="000D0B33" w:rsidP="002C3AF2">
      <w:pPr>
        <w:rPr>
          <w:rFonts w:ascii="Times New Roman" w:hAnsi="Times New Roman"/>
          <w:b w:val="0"/>
          <w:bCs w:val="0"/>
          <w:color w:val="auto"/>
          <w:sz w:val="24"/>
        </w:rPr>
      </w:pPr>
    </w:p>
    <w:p w:rsidR="000D0B33" w:rsidRPr="004F0C57" w:rsidRDefault="000D0B33">
      <w:pPr>
        <w:pStyle w:val="Szvegtrzs"/>
        <w:rPr>
          <w:rFonts w:ascii="Arial" w:hAnsi="Arial" w:cs="Arial"/>
          <w:color w:val="auto"/>
          <w:sz w:val="20"/>
        </w:rPr>
      </w:pPr>
    </w:p>
    <w:p w:rsidR="000D0B33" w:rsidRPr="004F0C57" w:rsidRDefault="000D0B33" w:rsidP="00124247">
      <w:pPr>
        <w:pStyle w:val="Szvegtrzs"/>
        <w:rPr>
          <w:color w:val="auto"/>
        </w:rPr>
      </w:pPr>
      <w:r w:rsidRPr="004F0C57">
        <w:rPr>
          <w:color w:val="auto"/>
        </w:rPr>
        <w:tab/>
      </w:r>
    </w:p>
    <w:p w:rsidR="000D0B33" w:rsidRPr="004F0C57" w:rsidRDefault="000D0B33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>Veszprém, 201</w:t>
      </w:r>
      <w:r>
        <w:rPr>
          <w:rFonts w:ascii="Times New Roman" w:hAnsi="Times New Roman"/>
          <w:b w:val="0"/>
          <w:bCs w:val="0"/>
          <w:color w:val="auto"/>
          <w:sz w:val="24"/>
        </w:rPr>
        <w:t>7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. ………………………</w:t>
      </w:r>
    </w:p>
    <w:p w:rsidR="000D0B33" w:rsidRPr="004F0C57" w:rsidRDefault="000D0B33">
      <w:pPr>
        <w:ind w:left="708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0D0B33" w:rsidRDefault="000D0B33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0D0B33" w:rsidRPr="004F0C57" w:rsidRDefault="000D0B33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0D0B33" w:rsidRPr="004F0C57" w:rsidRDefault="000D0B33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0D0B33" w:rsidRPr="004F0C57" w:rsidRDefault="000D0B33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>…………………………………………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ab/>
        <w:t>…………………………………………..</w:t>
      </w:r>
    </w:p>
    <w:p w:rsidR="000D0B33" w:rsidRPr="004F0C57" w:rsidRDefault="000D0B33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>
        <w:rPr>
          <w:rFonts w:ascii="Times New Roman" w:hAnsi="Times New Roman"/>
          <w:b w:val="0"/>
          <w:bCs w:val="0"/>
          <w:color w:val="auto"/>
          <w:sz w:val="24"/>
        </w:rPr>
        <w:tab/>
        <w:t xml:space="preserve">   </w:t>
      </w:r>
      <w:r>
        <w:rPr>
          <w:rFonts w:ascii="Times New Roman" w:hAnsi="Times New Roman"/>
          <w:b w:val="0"/>
          <w:color w:val="auto"/>
          <w:sz w:val="24"/>
        </w:rPr>
        <w:t>Molnár Endre Sándor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                               </w:t>
      </w:r>
      <w:r>
        <w:rPr>
          <w:rFonts w:ascii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hAnsi="Times New Roman"/>
          <w:b w:val="0"/>
          <w:bCs w:val="0"/>
          <w:color w:val="auto"/>
          <w:sz w:val="24"/>
        </w:rPr>
        <w:tab/>
        <w:t xml:space="preserve"> </w:t>
      </w:r>
      <w:r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Kugler Gyula</w:t>
      </w:r>
    </w:p>
    <w:p w:rsidR="000D0B33" w:rsidRPr="004F0C57" w:rsidRDefault="000D0B33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>
        <w:rPr>
          <w:rFonts w:ascii="Times New Roman" w:hAnsi="Times New Roman"/>
          <w:b w:val="0"/>
          <w:bCs w:val="0"/>
          <w:color w:val="auto"/>
          <w:sz w:val="24"/>
        </w:rPr>
        <w:tab/>
        <w:t xml:space="preserve">       polgármester</w:t>
      </w:r>
      <w:r>
        <w:rPr>
          <w:rFonts w:ascii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vezérigazgató</w:t>
      </w:r>
    </w:p>
    <w:p w:rsidR="000D0B33" w:rsidRPr="004F0C57" w:rsidRDefault="000D0B33" w:rsidP="00AE1094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>
        <w:rPr>
          <w:rFonts w:ascii="Times New Roman" w:hAnsi="Times New Roman"/>
          <w:b w:val="0"/>
          <w:bCs w:val="0"/>
          <w:color w:val="auto"/>
          <w:sz w:val="24"/>
        </w:rPr>
        <w:t>Szentbékkálla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Község Önkormányzat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hAnsi="Times New Roman"/>
          <w:b w:val="0"/>
          <w:bCs w:val="0"/>
          <w:color w:val="auto"/>
          <w:sz w:val="24"/>
        </w:rPr>
        <w:tab/>
        <w:t xml:space="preserve">                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BAKONYKARSZT Zrt.</w:t>
      </w:r>
    </w:p>
    <w:p w:rsidR="000D0B33" w:rsidRPr="004F0C57" w:rsidRDefault="000D0B33">
      <w:pPr>
        <w:jc w:val="both"/>
        <w:rPr>
          <w:rFonts w:ascii="Times New Roman" w:hAnsi="Times New Roman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4F0C57">
        <w:rPr>
          <w:rFonts w:ascii="Times New Roman" w:hAnsi="Times New Roman"/>
          <w:bCs w:val="0"/>
          <w:color w:val="auto"/>
          <w:sz w:val="24"/>
        </w:rPr>
        <w:t>Vagyonkezelésbe adó I.</w:t>
      </w:r>
      <w:r w:rsidRPr="004F0C57">
        <w:rPr>
          <w:rFonts w:ascii="Times New Roman" w:hAnsi="Times New Roman"/>
          <w:bCs w:val="0"/>
          <w:color w:val="auto"/>
          <w:sz w:val="24"/>
        </w:rPr>
        <w:tab/>
      </w:r>
      <w:r w:rsidRPr="004F0C57">
        <w:rPr>
          <w:rFonts w:ascii="Times New Roman" w:hAnsi="Times New Roman"/>
          <w:bCs w:val="0"/>
          <w:color w:val="auto"/>
          <w:sz w:val="24"/>
        </w:rPr>
        <w:tab/>
      </w:r>
      <w:r w:rsidRPr="004F0C57">
        <w:rPr>
          <w:rFonts w:ascii="Times New Roman" w:hAnsi="Times New Roman"/>
          <w:bCs w:val="0"/>
          <w:color w:val="auto"/>
          <w:sz w:val="24"/>
        </w:rPr>
        <w:tab/>
      </w:r>
      <w:r w:rsidRPr="004F0C57">
        <w:rPr>
          <w:rFonts w:ascii="Times New Roman" w:hAnsi="Times New Roman"/>
          <w:bCs w:val="0"/>
          <w:color w:val="auto"/>
          <w:sz w:val="24"/>
        </w:rPr>
        <w:tab/>
      </w:r>
      <w:r>
        <w:rPr>
          <w:rFonts w:ascii="Times New Roman" w:hAnsi="Times New Roman"/>
          <w:bCs w:val="0"/>
          <w:color w:val="auto"/>
          <w:sz w:val="24"/>
        </w:rPr>
        <w:tab/>
      </w:r>
      <w:r w:rsidRPr="004F0C57">
        <w:rPr>
          <w:rFonts w:ascii="Times New Roman" w:hAnsi="Times New Roman"/>
          <w:bCs w:val="0"/>
          <w:color w:val="auto"/>
          <w:sz w:val="24"/>
        </w:rPr>
        <w:t>Vagyonkezelő</w:t>
      </w:r>
    </w:p>
    <w:p w:rsidR="000D0B33" w:rsidRPr="004F0C57" w:rsidRDefault="000D0B33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0D0B33" w:rsidRDefault="000D0B33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0D0B33" w:rsidRPr="004F0C57" w:rsidRDefault="000D0B33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0D0B33" w:rsidRPr="004F0C57" w:rsidRDefault="000D0B33" w:rsidP="00E11CF3">
      <w:pPr>
        <w:jc w:val="center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>…………………………………………..</w:t>
      </w:r>
    </w:p>
    <w:p w:rsidR="000D0B33" w:rsidRPr="004F0C57" w:rsidRDefault="000D0B33" w:rsidP="00E11CF3">
      <w:pPr>
        <w:ind w:left="3540" w:firstLine="708"/>
        <w:rPr>
          <w:rFonts w:ascii="Times New Roman" w:hAnsi="Times New Roman"/>
          <w:b w:val="0"/>
          <w:bCs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Keszler Gyula</w:t>
      </w:r>
    </w:p>
    <w:p w:rsidR="000D0B33" w:rsidRPr="004F0C57" w:rsidRDefault="000D0B33" w:rsidP="00E11CF3">
      <w:pPr>
        <w:ind w:left="3540" w:firstLine="708"/>
        <w:rPr>
          <w:rFonts w:ascii="Times New Roman" w:hAnsi="Times New Roman"/>
          <w:b w:val="0"/>
          <w:bCs w:val="0"/>
          <w:color w:val="auto"/>
          <w:sz w:val="24"/>
        </w:rPr>
      </w:pPr>
      <w:r>
        <w:rPr>
          <w:rFonts w:ascii="Times New Roman" w:hAnsi="Times New Roman"/>
          <w:b w:val="0"/>
          <w:bCs w:val="0"/>
          <w:color w:val="auto"/>
          <w:sz w:val="24"/>
        </w:rPr>
        <w:t xml:space="preserve">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polgármester</w:t>
      </w:r>
    </w:p>
    <w:p w:rsidR="000D0B33" w:rsidRPr="004F0C57" w:rsidRDefault="000D0B33" w:rsidP="00E11CF3">
      <w:pPr>
        <w:ind w:firstLine="708"/>
        <w:jc w:val="center"/>
        <w:rPr>
          <w:rFonts w:ascii="Times New Roman" w:hAnsi="Times New Roman"/>
          <w:b w:val="0"/>
          <w:bCs w:val="0"/>
          <w:color w:val="auto"/>
          <w:sz w:val="24"/>
        </w:rPr>
      </w:pPr>
      <w:r>
        <w:rPr>
          <w:rFonts w:ascii="Times New Roman" w:hAnsi="Times New Roman"/>
          <w:b w:val="0"/>
          <w:bCs w:val="0"/>
          <w:color w:val="auto"/>
          <w:sz w:val="24"/>
        </w:rPr>
        <w:t xml:space="preserve">Mindszentkálla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Község Önkormányzat</w:t>
      </w:r>
    </w:p>
    <w:p w:rsidR="000D0B33" w:rsidRPr="004F0C57" w:rsidRDefault="000D0B33" w:rsidP="00E11CF3">
      <w:pPr>
        <w:ind w:left="708"/>
        <w:jc w:val="center"/>
        <w:rPr>
          <w:rFonts w:ascii="Times New Roman" w:hAnsi="Times New Roman"/>
          <w:b w:val="0"/>
          <w:bCs w:val="0"/>
          <w:color w:val="auto"/>
          <w:sz w:val="24"/>
        </w:rPr>
      </w:pPr>
      <w:r>
        <w:rPr>
          <w:rFonts w:ascii="Times New Roman" w:hAnsi="Times New Roman"/>
          <w:bCs w:val="0"/>
          <w:color w:val="auto"/>
          <w:sz w:val="24"/>
        </w:rPr>
        <w:t>Vagyonkezelésbe adó II.</w:t>
      </w:r>
    </w:p>
    <w:p w:rsidR="000D0B33" w:rsidRPr="004F0C57" w:rsidRDefault="000D0B33" w:rsidP="0072145F">
      <w:pPr>
        <w:ind w:left="708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0D0B33" w:rsidRPr="004F0C57" w:rsidRDefault="000D0B33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0D0B33" w:rsidRPr="004F0C57" w:rsidRDefault="000D0B33" w:rsidP="00170FFF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0D0B33" w:rsidRDefault="000D0B33" w:rsidP="0072145F">
      <w:pPr>
        <w:ind w:firstLine="708"/>
        <w:rPr>
          <w:rFonts w:ascii="Times New Roman" w:hAnsi="Times New Roman"/>
          <w:bCs w:val="0"/>
          <w:color w:val="auto"/>
          <w:sz w:val="24"/>
        </w:rPr>
      </w:pPr>
    </w:p>
    <w:p w:rsidR="000D0B33" w:rsidRPr="004F0C57" w:rsidRDefault="000D0B33" w:rsidP="00795828">
      <w:pPr>
        <w:rPr>
          <w:rFonts w:ascii="Times New Roman" w:hAnsi="Times New Roman"/>
          <w:b w:val="0"/>
          <w:bCs w:val="0"/>
          <w:color w:val="auto"/>
          <w:sz w:val="24"/>
        </w:rPr>
      </w:pPr>
    </w:p>
    <w:p w:rsidR="000D0B33" w:rsidRPr="004F0C57" w:rsidRDefault="000D0B33" w:rsidP="000C6134">
      <w:pPr>
        <w:pStyle w:val="Cmsor1"/>
        <w:numPr>
          <w:ilvl w:val="0"/>
          <w:numId w:val="8"/>
        </w:numPr>
        <w:tabs>
          <w:tab w:val="left" w:pos="180"/>
        </w:tabs>
        <w:rPr>
          <w:color w:val="auto"/>
        </w:rPr>
      </w:pPr>
      <w:bookmarkStart w:id="123" w:name="_Toc340093073"/>
      <w:bookmarkStart w:id="124" w:name="_Toc352850098"/>
      <w:bookmarkStart w:id="125" w:name="_Toc482866756"/>
      <w:r w:rsidRPr="004F0C57">
        <w:rPr>
          <w:color w:val="auto"/>
        </w:rPr>
        <w:t>Mellékletek:</w:t>
      </w:r>
      <w:bookmarkEnd w:id="123"/>
      <w:bookmarkEnd w:id="124"/>
      <w:bookmarkEnd w:id="125"/>
    </w:p>
    <w:p w:rsidR="000D0B33" w:rsidRPr="004F0C57" w:rsidRDefault="000D0B33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0D0B33" w:rsidRPr="004F0C57" w:rsidRDefault="000D0B33" w:rsidP="00795828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>1.sz. melléklet: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A vagyonkezelésbe adott víziközmű vagyon leltára</w:t>
      </w:r>
    </w:p>
    <w:p w:rsidR="000D0B33" w:rsidRDefault="000D0B33">
      <w:pPr>
        <w:ind w:left="1620" w:hanging="162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>2.sz. melléklet: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A vagyonkezelői jog ingatlan-nyilvántartásba történő bejegyeztetéséhez </w:t>
      </w:r>
      <w:r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szükséges adatok 201</w:t>
      </w:r>
      <w:r w:rsidR="00795828">
        <w:rPr>
          <w:rFonts w:ascii="Times New Roman" w:hAnsi="Times New Roman"/>
          <w:b w:val="0"/>
          <w:bCs w:val="0"/>
          <w:color w:val="auto"/>
          <w:sz w:val="24"/>
        </w:rPr>
        <w:t>7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. dec</w:t>
      </w:r>
      <w:r w:rsidR="006326B8">
        <w:rPr>
          <w:rFonts w:ascii="Times New Roman" w:hAnsi="Times New Roman"/>
          <w:b w:val="0"/>
          <w:bCs w:val="0"/>
          <w:color w:val="auto"/>
          <w:sz w:val="24"/>
        </w:rPr>
        <w:t>ember 31-i állapot szerint (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ingatlanok </w:t>
      </w:r>
      <w:r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helyrajzi </w:t>
      </w:r>
      <w:r w:rsidR="00ED5F35"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>számos jegyzéke)</w:t>
      </w:r>
    </w:p>
    <w:p w:rsidR="000D0B33" w:rsidRPr="004F0C57" w:rsidRDefault="000D0B33">
      <w:pPr>
        <w:ind w:left="1620" w:hanging="162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>
        <w:rPr>
          <w:rFonts w:ascii="Times New Roman" w:hAnsi="Times New Roman"/>
          <w:b w:val="0"/>
          <w:bCs w:val="0"/>
          <w:color w:val="auto"/>
          <w:sz w:val="24"/>
        </w:rPr>
        <w:t>3.sz. melléklet:</w:t>
      </w:r>
      <w:r>
        <w:rPr>
          <w:rFonts w:ascii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4F0C57">
        <w:rPr>
          <w:rFonts w:ascii="Times New Roman" w:hAnsi="Times New Roman"/>
          <w:b w:val="0"/>
          <w:bCs w:val="0"/>
          <w:iCs/>
          <w:color w:val="auto"/>
          <w:sz w:val="24"/>
        </w:rPr>
        <w:t>201</w:t>
      </w:r>
      <w:r w:rsidR="00795828">
        <w:rPr>
          <w:rFonts w:ascii="Times New Roman" w:hAnsi="Times New Roman"/>
          <w:b w:val="0"/>
          <w:bCs w:val="0"/>
          <w:iCs/>
          <w:color w:val="auto"/>
          <w:sz w:val="24"/>
        </w:rPr>
        <w:t>8</w:t>
      </w:r>
      <w:r w:rsidRPr="004F0C57">
        <w:rPr>
          <w:rFonts w:ascii="Times New Roman" w:hAnsi="Times New Roman"/>
          <w:b w:val="0"/>
          <w:bCs w:val="0"/>
          <w:iCs/>
          <w:color w:val="auto"/>
          <w:sz w:val="24"/>
        </w:rPr>
        <w:t>. évi vagyonkezelési díj, és annak fizetési feltételei</w:t>
      </w:r>
    </w:p>
    <w:p w:rsidR="000D0B33" w:rsidRPr="004F0C57" w:rsidRDefault="000D0B33" w:rsidP="000756AB">
      <w:pPr>
        <w:pStyle w:val="Cmsor1"/>
        <w:ind w:left="0"/>
        <w:rPr>
          <w:color w:val="auto"/>
        </w:rPr>
      </w:pPr>
    </w:p>
    <w:p w:rsidR="000D0B33" w:rsidRPr="004F0C57" w:rsidRDefault="000D0B33" w:rsidP="00C75F8C">
      <w:pPr>
        <w:rPr>
          <w:color w:val="auto"/>
        </w:rPr>
      </w:pPr>
    </w:p>
    <w:p w:rsidR="000D0B33" w:rsidRPr="004F0C57" w:rsidRDefault="000D0B33" w:rsidP="00C75F8C">
      <w:pPr>
        <w:jc w:val="both"/>
        <w:rPr>
          <w:rFonts w:ascii="Times New Roman" w:hAnsi="Times New Roman"/>
          <w:b w:val="0"/>
          <w:bCs w:val="0"/>
          <w:color w:val="auto"/>
          <w:sz w:val="24"/>
          <w:u w:val="single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  <w:u w:val="single"/>
        </w:rPr>
        <w:t>Záradék:</w:t>
      </w:r>
    </w:p>
    <w:p w:rsidR="000D0B33" w:rsidRPr="004F0C57" w:rsidRDefault="000D0B33" w:rsidP="00C75F8C">
      <w:pPr>
        <w:jc w:val="both"/>
        <w:rPr>
          <w:rFonts w:ascii="Times New Roman" w:hAnsi="Times New Roman"/>
          <w:b w:val="0"/>
          <w:bCs w:val="0"/>
          <w:color w:val="auto"/>
          <w:sz w:val="24"/>
          <w:u w:val="single"/>
        </w:rPr>
      </w:pPr>
    </w:p>
    <w:p w:rsidR="000D0B33" w:rsidRPr="004F0C57" w:rsidRDefault="000D0B33" w:rsidP="00C75F8C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Jelen szerződést 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Szentbékkálla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Község Önkormányzat képviselő-testülete a </w:t>
      </w:r>
      <w:r>
        <w:rPr>
          <w:rFonts w:ascii="Times New Roman" w:hAnsi="Times New Roman"/>
          <w:b w:val="0"/>
          <w:bCs w:val="0"/>
          <w:color w:val="auto"/>
          <w:sz w:val="24"/>
        </w:rPr>
        <w:t>……………..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 számú határozatával hagyta jóvá.</w:t>
      </w:r>
    </w:p>
    <w:p w:rsidR="000D0B33" w:rsidRPr="004F0C57" w:rsidRDefault="000D0B33" w:rsidP="00C75F8C">
      <w:pPr>
        <w:rPr>
          <w:color w:val="auto"/>
        </w:rPr>
      </w:pPr>
    </w:p>
    <w:p w:rsidR="000D0B33" w:rsidRPr="004F0C57" w:rsidRDefault="000D0B33" w:rsidP="00BB7B99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Jelen szerződést 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Mindszentkálla 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Község Önkormányzat képviselő-testülete a </w:t>
      </w:r>
      <w:r>
        <w:rPr>
          <w:rFonts w:ascii="Times New Roman" w:hAnsi="Times New Roman"/>
          <w:b w:val="0"/>
          <w:bCs w:val="0"/>
          <w:color w:val="auto"/>
          <w:sz w:val="24"/>
        </w:rPr>
        <w:t>……………..</w:t>
      </w:r>
      <w:r w:rsidRPr="004F0C57">
        <w:rPr>
          <w:rFonts w:ascii="Times New Roman" w:hAnsi="Times New Roman"/>
          <w:b w:val="0"/>
          <w:bCs w:val="0"/>
          <w:color w:val="auto"/>
          <w:sz w:val="24"/>
        </w:rPr>
        <w:t xml:space="preserve">  számú határozatával hagyta jóvá.</w:t>
      </w:r>
      <w:bookmarkStart w:id="126" w:name="_GoBack"/>
      <w:bookmarkEnd w:id="126"/>
    </w:p>
    <w:p w:rsidR="000D0B33" w:rsidRPr="004F0C57" w:rsidRDefault="000D0B33" w:rsidP="00C75F8C">
      <w:pPr>
        <w:rPr>
          <w:color w:val="auto"/>
        </w:rPr>
      </w:pPr>
    </w:p>
    <w:p w:rsidR="000D0B33" w:rsidRDefault="000D0B33" w:rsidP="009F5639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0D0B33" w:rsidRPr="004F0C57" w:rsidRDefault="000D0B33" w:rsidP="0072145F">
      <w:pPr>
        <w:rPr>
          <w:color w:val="auto"/>
        </w:rPr>
      </w:pPr>
    </w:p>
    <w:p w:rsidR="000D0B33" w:rsidRPr="004F0C57" w:rsidRDefault="000D0B33" w:rsidP="00C75F8C">
      <w:pPr>
        <w:rPr>
          <w:color w:val="auto"/>
        </w:rPr>
      </w:pPr>
    </w:p>
    <w:sectPr w:rsidR="000D0B33" w:rsidRPr="004F0C57" w:rsidSect="00BD3D35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418" w:right="1133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46F" w:rsidRDefault="00F2446F">
      <w:r>
        <w:separator/>
      </w:r>
    </w:p>
  </w:endnote>
  <w:endnote w:type="continuationSeparator" w:id="1">
    <w:p w:rsidR="00F2446F" w:rsidRDefault="00F24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33" w:rsidRDefault="003473FE" w:rsidP="00DF4D1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D0B3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D0B33" w:rsidRDefault="000D0B3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33" w:rsidRDefault="003473FE" w:rsidP="00DF4D1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D0B3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D0B33">
      <w:rPr>
        <w:rStyle w:val="Oldalszm"/>
        <w:noProof/>
      </w:rPr>
      <w:t>1</w:t>
    </w:r>
    <w:r>
      <w:rPr>
        <w:rStyle w:val="Oldalszm"/>
      </w:rPr>
      <w:fldChar w:fldCharType="end"/>
    </w:r>
  </w:p>
  <w:p w:rsidR="000D0B33" w:rsidRDefault="000D0B33">
    <w:pPr>
      <w:pStyle w:val="llb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33" w:rsidRDefault="000D0B33">
    <w:pPr>
      <w:pStyle w:val="llb"/>
    </w:pPr>
    <w:r>
      <w:rPr>
        <w:rStyle w:val="Oldalszm"/>
      </w:rP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33" w:rsidRDefault="003473F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D0B3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D0B33" w:rsidRDefault="000D0B33">
    <w:pPr>
      <w:pStyle w:val="ll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33" w:rsidRDefault="003473F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D0B3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D5F35">
      <w:rPr>
        <w:rStyle w:val="Oldalszm"/>
        <w:noProof/>
      </w:rPr>
      <w:t>17</w:t>
    </w:r>
    <w:r>
      <w:rPr>
        <w:rStyle w:val="Oldalszm"/>
      </w:rPr>
      <w:fldChar w:fldCharType="end"/>
    </w:r>
  </w:p>
  <w:p w:rsidR="000D0B33" w:rsidRDefault="000D0B33">
    <w:pPr>
      <w:pStyle w:val="llb"/>
    </w:pPr>
    <w:r>
      <w:tab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33" w:rsidRDefault="000D0B33">
    <w:pPr>
      <w:pStyle w:val="llb"/>
    </w:pPr>
    <w:r>
      <w:rPr>
        <w:rStyle w:val="Oldalszm"/>
      </w:rPr>
      <w:tab/>
    </w:r>
    <w:r w:rsidR="003473FE">
      <w:rPr>
        <w:rStyle w:val="Oldalszm"/>
      </w:rPr>
      <w:fldChar w:fldCharType="begin"/>
    </w:r>
    <w:r>
      <w:rPr>
        <w:rStyle w:val="Oldalszm"/>
      </w:rPr>
      <w:instrText xml:space="preserve"> PAGE </w:instrText>
    </w:r>
    <w:r w:rsidR="003473FE">
      <w:rPr>
        <w:rStyle w:val="Oldalszm"/>
      </w:rPr>
      <w:fldChar w:fldCharType="separate"/>
    </w:r>
    <w:r>
      <w:rPr>
        <w:rStyle w:val="Oldalszm"/>
        <w:noProof/>
      </w:rPr>
      <w:t>3</w:t>
    </w:r>
    <w:r w:rsidR="003473FE">
      <w:rPr>
        <w:rStyle w:val="Oldalszm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46F" w:rsidRDefault="00F2446F">
      <w:r>
        <w:separator/>
      </w:r>
    </w:p>
  </w:footnote>
  <w:footnote w:type="continuationSeparator" w:id="1">
    <w:p w:rsidR="00F2446F" w:rsidRDefault="00F24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33" w:rsidRDefault="003473F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D0B3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D0B33" w:rsidRDefault="000D0B3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33" w:rsidRDefault="000D0B33">
    <w:pPr>
      <w:pStyle w:val="lfej"/>
      <w:framePr w:wrap="around" w:vAnchor="text" w:hAnchor="margin" w:xAlign="center" w:y="1"/>
      <w:rPr>
        <w:rStyle w:val="Oldalszm"/>
      </w:rPr>
    </w:pPr>
  </w:p>
  <w:p w:rsidR="000D0B33" w:rsidRDefault="000D0B3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33" w:rsidRDefault="003473F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D0B3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D0B33" w:rsidRDefault="000D0B33">
    <w:pPr>
      <w:pStyle w:val="lfej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33" w:rsidRDefault="000D0B33">
    <w:pPr>
      <w:pStyle w:val="lfej"/>
      <w:framePr w:wrap="around" w:vAnchor="text" w:hAnchor="margin" w:xAlign="center" w:y="1"/>
      <w:rPr>
        <w:rStyle w:val="Oldalszm"/>
      </w:rPr>
    </w:pPr>
  </w:p>
  <w:p w:rsidR="000D0B33" w:rsidRDefault="000D0B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555"/>
    <w:multiLevelType w:val="multilevel"/>
    <w:tmpl w:val="38AEF3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2D1B53"/>
    <w:multiLevelType w:val="hybridMultilevel"/>
    <w:tmpl w:val="332EC380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FDD4324"/>
    <w:multiLevelType w:val="hybridMultilevel"/>
    <w:tmpl w:val="E68047E8"/>
    <w:lvl w:ilvl="0" w:tplc="80B8B38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4110AF"/>
    <w:multiLevelType w:val="hybridMultilevel"/>
    <w:tmpl w:val="89CE43A2"/>
    <w:lvl w:ilvl="0" w:tplc="30941DE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EB0F00"/>
    <w:multiLevelType w:val="hybridMultilevel"/>
    <w:tmpl w:val="811688B4"/>
    <w:lvl w:ilvl="0" w:tplc="6688DDD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30941DE8">
      <w:start w:val="1"/>
      <w:numFmt w:val="upperRoman"/>
      <w:lvlText w:val="%2."/>
      <w:lvlJc w:val="left"/>
      <w:pPr>
        <w:tabs>
          <w:tab w:val="num" w:pos="2856"/>
        </w:tabs>
        <w:ind w:left="2856" w:hanging="720"/>
      </w:pPr>
      <w:rPr>
        <w:rFonts w:cs="Times New Roman" w:hint="default"/>
      </w:rPr>
    </w:lvl>
    <w:lvl w:ilvl="2" w:tplc="E780C2CE">
      <w:start w:val="8"/>
      <w:numFmt w:val="decimal"/>
      <w:lvlText w:val="%3."/>
      <w:lvlJc w:val="left"/>
      <w:pPr>
        <w:tabs>
          <w:tab w:val="num" w:pos="3396"/>
        </w:tabs>
        <w:ind w:left="3396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5">
    <w:nsid w:val="132D5765"/>
    <w:multiLevelType w:val="hybridMultilevel"/>
    <w:tmpl w:val="F78A0B2A"/>
    <w:lvl w:ilvl="0" w:tplc="CF00B98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63C1DEE"/>
    <w:multiLevelType w:val="hybridMultilevel"/>
    <w:tmpl w:val="F6DE4AD8"/>
    <w:lvl w:ilvl="0" w:tplc="3798334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036649"/>
    <w:multiLevelType w:val="hybridMultilevel"/>
    <w:tmpl w:val="55DA207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BA3BC8"/>
    <w:multiLevelType w:val="hybridMultilevel"/>
    <w:tmpl w:val="FC005374"/>
    <w:lvl w:ilvl="0" w:tplc="E93A1DF8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0C689C"/>
    <w:multiLevelType w:val="hybridMultilevel"/>
    <w:tmpl w:val="ACD889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3E0AC0"/>
    <w:multiLevelType w:val="hybridMultilevel"/>
    <w:tmpl w:val="E63AD88A"/>
    <w:lvl w:ilvl="0" w:tplc="E4CC0808">
      <w:start w:val="8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E69A337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1A24371"/>
    <w:multiLevelType w:val="hybridMultilevel"/>
    <w:tmpl w:val="D5C8E37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0921A2"/>
    <w:multiLevelType w:val="hybridMultilevel"/>
    <w:tmpl w:val="F4562A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C94678"/>
    <w:multiLevelType w:val="multilevel"/>
    <w:tmpl w:val="7D00EDC8"/>
    <w:lvl w:ilvl="0">
      <w:start w:val="1"/>
      <w:numFmt w:val="decimal"/>
      <w:lvlText w:val="%1."/>
      <w:lvlJc w:val="left"/>
      <w:pPr>
        <w:tabs>
          <w:tab w:val="num" w:pos="1233"/>
        </w:tabs>
        <w:ind w:left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4">
    <w:nsid w:val="3BA15CE7"/>
    <w:multiLevelType w:val="hybridMultilevel"/>
    <w:tmpl w:val="CDFCEE3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33869"/>
    <w:multiLevelType w:val="hybridMultilevel"/>
    <w:tmpl w:val="9AAAE988"/>
    <w:lvl w:ilvl="0" w:tplc="5B1C936C">
      <w:start w:val="1"/>
      <w:numFmt w:val="bullet"/>
      <w:lvlText w:val="]"/>
      <w:lvlJc w:val="left"/>
      <w:pPr>
        <w:ind w:left="720" w:hanging="360"/>
      </w:pPr>
      <w:rPr>
        <w:rFonts w:ascii="Wingdings 3" w:hAnsi="Wingdings 3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20FD1"/>
    <w:multiLevelType w:val="hybridMultilevel"/>
    <w:tmpl w:val="0FE2B29E"/>
    <w:lvl w:ilvl="0" w:tplc="30941DE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AC7A2D"/>
    <w:multiLevelType w:val="hybridMultilevel"/>
    <w:tmpl w:val="947E5386"/>
    <w:lvl w:ilvl="0" w:tplc="989C1B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4D5A48"/>
    <w:multiLevelType w:val="hybridMultilevel"/>
    <w:tmpl w:val="93EADEB2"/>
    <w:lvl w:ilvl="0" w:tplc="040E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>
    <w:nsid w:val="4E67116F"/>
    <w:multiLevelType w:val="hybridMultilevel"/>
    <w:tmpl w:val="230AA20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CA6A17"/>
    <w:multiLevelType w:val="hybridMultilevel"/>
    <w:tmpl w:val="91981AFE"/>
    <w:lvl w:ilvl="0" w:tplc="040E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6C302E"/>
    <w:multiLevelType w:val="hybridMultilevel"/>
    <w:tmpl w:val="FDC073C2"/>
    <w:lvl w:ilvl="0" w:tplc="040E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393090"/>
    <w:multiLevelType w:val="hybridMultilevel"/>
    <w:tmpl w:val="38AEF3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672EEB"/>
    <w:multiLevelType w:val="hybridMultilevel"/>
    <w:tmpl w:val="6D9E9FAE"/>
    <w:lvl w:ilvl="0" w:tplc="040E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704BC6"/>
    <w:multiLevelType w:val="hybridMultilevel"/>
    <w:tmpl w:val="3A52D844"/>
    <w:lvl w:ilvl="0" w:tplc="040E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48D1178"/>
    <w:multiLevelType w:val="hybridMultilevel"/>
    <w:tmpl w:val="6F3CDF8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015808"/>
    <w:multiLevelType w:val="hybridMultilevel"/>
    <w:tmpl w:val="C50AB062"/>
    <w:lvl w:ilvl="0" w:tplc="80B8B38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8981F4F"/>
    <w:multiLevelType w:val="hybridMultilevel"/>
    <w:tmpl w:val="5A365548"/>
    <w:lvl w:ilvl="0" w:tplc="040E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B0A054E"/>
    <w:multiLevelType w:val="hybridMultilevel"/>
    <w:tmpl w:val="637289EE"/>
    <w:lvl w:ilvl="0" w:tplc="D9F62C2C">
      <w:start w:val="1"/>
      <w:numFmt w:val="lowerLetter"/>
      <w:lvlText w:val="%1)"/>
      <w:lvlJc w:val="left"/>
      <w:pPr>
        <w:tabs>
          <w:tab w:val="num" w:pos="888"/>
        </w:tabs>
        <w:ind w:left="888" w:hanging="360"/>
      </w:pPr>
      <w:rPr>
        <w:rFonts w:ascii="Times New Roman" w:eastAsia="Times New Roman" w:hAnsi="Times New Roman" w:cs="Times New Roman"/>
      </w:rPr>
    </w:lvl>
    <w:lvl w:ilvl="1" w:tplc="647C4B08">
      <w:start w:val="2"/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Times New Roman" w:eastAsia="Times New Roman" w:hAnsi="Times New Roman" w:hint="default"/>
      </w:rPr>
    </w:lvl>
    <w:lvl w:ilvl="2" w:tplc="DF209428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13"/>
  </w:num>
  <w:num w:numId="4">
    <w:abstractNumId w:val="2"/>
  </w:num>
  <w:num w:numId="5">
    <w:abstractNumId w:val="26"/>
  </w:num>
  <w:num w:numId="6">
    <w:abstractNumId w:val="10"/>
  </w:num>
  <w:num w:numId="7">
    <w:abstractNumId w:val="3"/>
  </w:num>
  <w:num w:numId="8">
    <w:abstractNumId w:val="16"/>
  </w:num>
  <w:num w:numId="9">
    <w:abstractNumId w:val="15"/>
  </w:num>
  <w:num w:numId="10">
    <w:abstractNumId w:val="27"/>
  </w:num>
  <w:num w:numId="11">
    <w:abstractNumId w:val="1"/>
  </w:num>
  <w:num w:numId="12">
    <w:abstractNumId w:val="18"/>
  </w:num>
  <w:num w:numId="13">
    <w:abstractNumId w:val="24"/>
  </w:num>
  <w:num w:numId="14">
    <w:abstractNumId w:val="20"/>
  </w:num>
  <w:num w:numId="15">
    <w:abstractNumId w:val="21"/>
  </w:num>
  <w:num w:numId="16">
    <w:abstractNumId w:val="22"/>
  </w:num>
  <w:num w:numId="17">
    <w:abstractNumId w:val="0"/>
  </w:num>
  <w:num w:numId="18">
    <w:abstractNumId w:val="17"/>
  </w:num>
  <w:num w:numId="19">
    <w:abstractNumId w:val="12"/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5"/>
  </w:num>
  <w:num w:numId="24">
    <w:abstractNumId w:val="23"/>
  </w:num>
  <w:num w:numId="25">
    <w:abstractNumId w:val="8"/>
  </w:num>
  <w:num w:numId="26">
    <w:abstractNumId w:val="5"/>
  </w:num>
  <w:num w:numId="27">
    <w:abstractNumId w:val="19"/>
  </w:num>
  <w:num w:numId="28">
    <w:abstractNumId w:val="9"/>
  </w:num>
  <w:num w:numId="29">
    <w:abstractNumId w:val="6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F19"/>
    <w:rsid w:val="00002533"/>
    <w:rsid w:val="00010328"/>
    <w:rsid w:val="000105A0"/>
    <w:rsid w:val="00011A05"/>
    <w:rsid w:val="00012C50"/>
    <w:rsid w:val="00016CFF"/>
    <w:rsid w:val="000174C0"/>
    <w:rsid w:val="000229F6"/>
    <w:rsid w:val="00033A24"/>
    <w:rsid w:val="00035F8D"/>
    <w:rsid w:val="00036D73"/>
    <w:rsid w:val="00041711"/>
    <w:rsid w:val="00041BF6"/>
    <w:rsid w:val="000442D5"/>
    <w:rsid w:val="00045ED6"/>
    <w:rsid w:val="00047999"/>
    <w:rsid w:val="000508BF"/>
    <w:rsid w:val="000533A7"/>
    <w:rsid w:val="00054990"/>
    <w:rsid w:val="00054EA3"/>
    <w:rsid w:val="00055178"/>
    <w:rsid w:val="00055540"/>
    <w:rsid w:val="00057D89"/>
    <w:rsid w:val="00063984"/>
    <w:rsid w:val="0006539F"/>
    <w:rsid w:val="00065C74"/>
    <w:rsid w:val="00065C9C"/>
    <w:rsid w:val="00070243"/>
    <w:rsid w:val="00073A1A"/>
    <w:rsid w:val="0007421C"/>
    <w:rsid w:val="000756AB"/>
    <w:rsid w:val="00075F9A"/>
    <w:rsid w:val="00085B00"/>
    <w:rsid w:val="0009182B"/>
    <w:rsid w:val="000937E1"/>
    <w:rsid w:val="00097443"/>
    <w:rsid w:val="000A0527"/>
    <w:rsid w:val="000A0FE6"/>
    <w:rsid w:val="000A4010"/>
    <w:rsid w:val="000A5D44"/>
    <w:rsid w:val="000A608B"/>
    <w:rsid w:val="000A6B30"/>
    <w:rsid w:val="000B6221"/>
    <w:rsid w:val="000C45EC"/>
    <w:rsid w:val="000C6134"/>
    <w:rsid w:val="000D04CE"/>
    <w:rsid w:val="000D0B33"/>
    <w:rsid w:val="000D22D2"/>
    <w:rsid w:val="000D262B"/>
    <w:rsid w:val="000D5423"/>
    <w:rsid w:val="000D6D5C"/>
    <w:rsid w:val="000E031B"/>
    <w:rsid w:val="000E0756"/>
    <w:rsid w:val="000E0E5B"/>
    <w:rsid w:val="000E3563"/>
    <w:rsid w:val="000F04E4"/>
    <w:rsid w:val="000F0BC3"/>
    <w:rsid w:val="000F17C7"/>
    <w:rsid w:val="000F2DC9"/>
    <w:rsid w:val="000F397D"/>
    <w:rsid w:val="000F4F60"/>
    <w:rsid w:val="00107DDE"/>
    <w:rsid w:val="001101A4"/>
    <w:rsid w:val="00111D5B"/>
    <w:rsid w:val="00113AA5"/>
    <w:rsid w:val="00114F54"/>
    <w:rsid w:val="00117F79"/>
    <w:rsid w:val="00121608"/>
    <w:rsid w:val="00124247"/>
    <w:rsid w:val="00134129"/>
    <w:rsid w:val="001363B8"/>
    <w:rsid w:val="00136560"/>
    <w:rsid w:val="001366FC"/>
    <w:rsid w:val="00136F76"/>
    <w:rsid w:val="00143D3E"/>
    <w:rsid w:val="00151B3D"/>
    <w:rsid w:val="00156F40"/>
    <w:rsid w:val="0016272D"/>
    <w:rsid w:val="001673C3"/>
    <w:rsid w:val="00170842"/>
    <w:rsid w:val="00170FFF"/>
    <w:rsid w:val="00172E80"/>
    <w:rsid w:val="0017439D"/>
    <w:rsid w:val="00177E1F"/>
    <w:rsid w:val="00181702"/>
    <w:rsid w:val="00183344"/>
    <w:rsid w:val="00186619"/>
    <w:rsid w:val="001869B4"/>
    <w:rsid w:val="00194D9F"/>
    <w:rsid w:val="00196A15"/>
    <w:rsid w:val="00196D86"/>
    <w:rsid w:val="001A13C9"/>
    <w:rsid w:val="001A301D"/>
    <w:rsid w:val="001A31C5"/>
    <w:rsid w:val="001A69D9"/>
    <w:rsid w:val="001B550A"/>
    <w:rsid w:val="001B7AB8"/>
    <w:rsid w:val="001C02E6"/>
    <w:rsid w:val="001C0439"/>
    <w:rsid w:val="001C1FB7"/>
    <w:rsid w:val="001C29FD"/>
    <w:rsid w:val="001C37EB"/>
    <w:rsid w:val="001C4801"/>
    <w:rsid w:val="001C7329"/>
    <w:rsid w:val="001D0AE8"/>
    <w:rsid w:val="001D3EBD"/>
    <w:rsid w:val="001D687D"/>
    <w:rsid w:val="001E09AF"/>
    <w:rsid w:val="001E1258"/>
    <w:rsid w:val="001E37E0"/>
    <w:rsid w:val="001E6CB8"/>
    <w:rsid w:val="001F253A"/>
    <w:rsid w:val="001F2C0F"/>
    <w:rsid w:val="001F314F"/>
    <w:rsid w:val="001F7EFF"/>
    <w:rsid w:val="00213204"/>
    <w:rsid w:val="00216299"/>
    <w:rsid w:val="00220F0C"/>
    <w:rsid w:val="00223783"/>
    <w:rsid w:val="002244BC"/>
    <w:rsid w:val="00225B3B"/>
    <w:rsid w:val="002262A1"/>
    <w:rsid w:val="00230409"/>
    <w:rsid w:val="00231F06"/>
    <w:rsid w:val="002349DF"/>
    <w:rsid w:val="002405F2"/>
    <w:rsid w:val="0024258F"/>
    <w:rsid w:val="00242C0E"/>
    <w:rsid w:val="00242CD4"/>
    <w:rsid w:val="0024577A"/>
    <w:rsid w:val="00245AC8"/>
    <w:rsid w:val="0025106A"/>
    <w:rsid w:val="0025171A"/>
    <w:rsid w:val="0027224B"/>
    <w:rsid w:val="00274C45"/>
    <w:rsid w:val="002770D4"/>
    <w:rsid w:val="0028570C"/>
    <w:rsid w:val="00290028"/>
    <w:rsid w:val="002921AD"/>
    <w:rsid w:val="00294F83"/>
    <w:rsid w:val="002A0951"/>
    <w:rsid w:val="002A49C1"/>
    <w:rsid w:val="002A58AD"/>
    <w:rsid w:val="002B0F4C"/>
    <w:rsid w:val="002B196E"/>
    <w:rsid w:val="002B5643"/>
    <w:rsid w:val="002B6699"/>
    <w:rsid w:val="002B78B6"/>
    <w:rsid w:val="002C2312"/>
    <w:rsid w:val="002C3AF2"/>
    <w:rsid w:val="002D0A3B"/>
    <w:rsid w:val="002D2C9F"/>
    <w:rsid w:val="002D4753"/>
    <w:rsid w:val="002E267B"/>
    <w:rsid w:val="002E2CC1"/>
    <w:rsid w:val="002E3BB1"/>
    <w:rsid w:val="002E4263"/>
    <w:rsid w:val="002F0EE8"/>
    <w:rsid w:val="002F1034"/>
    <w:rsid w:val="002F3E42"/>
    <w:rsid w:val="002F5447"/>
    <w:rsid w:val="00300409"/>
    <w:rsid w:val="00305765"/>
    <w:rsid w:val="00305BD6"/>
    <w:rsid w:val="00315280"/>
    <w:rsid w:val="003257D9"/>
    <w:rsid w:val="00326B44"/>
    <w:rsid w:val="003277DE"/>
    <w:rsid w:val="00335F19"/>
    <w:rsid w:val="00340DAA"/>
    <w:rsid w:val="00343791"/>
    <w:rsid w:val="003443A2"/>
    <w:rsid w:val="00344BC0"/>
    <w:rsid w:val="00345534"/>
    <w:rsid w:val="00345B15"/>
    <w:rsid w:val="003462A4"/>
    <w:rsid w:val="003473FE"/>
    <w:rsid w:val="00352D81"/>
    <w:rsid w:val="0035629B"/>
    <w:rsid w:val="00357FE4"/>
    <w:rsid w:val="003635F8"/>
    <w:rsid w:val="00364575"/>
    <w:rsid w:val="00366C0D"/>
    <w:rsid w:val="00366C18"/>
    <w:rsid w:val="00366EF1"/>
    <w:rsid w:val="00370E29"/>
    <w:rsid w:val="003750E5"/>
    <w:rsid w:val="00381B54"/>
    <w:rsid w:val="00385630"/>
    <w:rsid w:val="00387401"/>
    <w:rsid w:val="00387C76"/>
    <w:rsid w:val="00390B61"/>
    <w:rsid w:val="0039353C"/>
    <w:rsid w:val="00394C8E"/>
    <w:rsid w:val="00396446"/>
    <w:rsid w:val="00397B15"/>
    <w:rsid w:val="003A1E85"/>
    <w:rsid w:val="003A373A"/>
    <w:rsid w:val="003A4E93"/>
    <w:rsid w:val="003A5112"/>
    <w:rsid w:val="003A6921"/>
    <w:rsid w:val="003B11CA"/>
    <w:rsid w:val="003B729C"/>
    <w:rsid w:val="003C305D"/>
    <w:rsid w:val="003C7459"/>
    <w:rsid w:val="003C797A"/>
    <w:rsid w:val="003D3272"/>
    <w:rsid w:val="003D5E47"/>
    <w:rsid w:val="003D67E3"/>
    <w:rsid w:val="003E223B"/>
    <w:rsid w:val="003E4B6F"/>
    <w:rsid w:val="003E7888"/>
    <w:rsid w:val="003F4F20"/>
    <w:rsid w:val="003F6D25"/>
    <w:rsid w:val="00403E7B"/>
    <w:rsid w:val="004055B1"/>
    <w:rsid w:val="0040612A"/>
    <w:rsid w:val="00407FF4"/>
    <w:rsid w:val="004108EA"/>
    <w:rsid w:val="00410C01"/>
    <w:rsid w:val="00410F97"/>
    <w:rsid w:val="00412C74"/>
    <w:rsid w:val="00420CAD"/>
    <w:rsid w:val="0042500B"/>
    <w:rsid w:val="004260C3"/>
    <w:rsid w:val="00430AE5"/>
    <w:rsid w:val="0044330B"/>
    <w:rsid w:val="00445EEF"/>
    <w:rsid w:val="00447CA4"/>
    <w:rsid w:val="0045147A"/>
    <w:rsid w:val="00453D76"/>
    <w:rsid w:val="00454D26"/>
    <w:rsid w:val="00455B2D"/>
    <w:rsid w:val="00456A4B"/>
    <w:rsid w:val="00474E95"/>
    <w:rsid w:val="0047599A"/>
    <w:rsid w:val="00480EED"/>
    <w:rsid w:val="0049030A"/>
    <w:rsid w:val="00491EBA"/>
    <w:rsid w:val="004923B9"/>
    <w:rsid w:val="004933A1"/>
    <w:rsid w:val="00495921"/>
    <w:rsid w:val="004B0123"/>
    <w:rsid w:val="004B5268"/>
    <w:rsid w:val="004B74CB"/>
    <w:rsid w:val="004B7F88"/>
    <w:rsid w:val="004C0EA3"/>
    <w:rsid w:val="004C381F"/>
    <w:rsid w:val="004C54A0"/>
    <w:rsid w:val="004C67FC"/>
    <w:rsid w:val="004D2C05"/>
    <w:rsid w:val="004D4FA8"/>
    <w:rsid w:val="004D66A5"/>
    <w:rsid w:val="004E23DA"/>
    <w:rsid w:val="004E3263"/>
    <w:rsid w:val="004E4540"/>
    <w:rsid w:val="004E6DDE"/>
    <w:rsid w:val="004F0402"/>
    <w:rsid w:val="004F0C57"/>
    <w:rsid w:val="004F4EEF"/>
    <w:rsid w:val="004F722C"/>
    <w:rsid w:val="004F7E10"/>
    <w:rsid w:val="00502601"/>
    <w:rsid w:val="00502D35"/>
    <w:rsid w:val="00504536"/>
    <w:rsid w:val="005047A1"/>
    <w:rsid w:val="00504F1D"/>
    <w:rsid w:val="0050690D"/>
    <w:rsid w:val="00516662"/>
    <w:rsid w:val="00520952"/>
    <w:rsid w:val="005209B0"/>
    <w:rsid w:val="00520C54"/>
    <w:rsid w:val="0052427C"/>
    <w:rsid w:val="00526B85"/>
    <w:rsid w:val="0053006B"/>
    <w:rsid w:val="00530229"/>
    <w:rsid w:val="005305FF"/>
    <w:rsid w:val="005310A9"/>
    <w:rsid w:val="005353B0"/>
    <w:rsid w:val="00542DF6"/>
    <w:rsid w:val="00546E29"/>
    <w:rsid w:val="00550E7D"/>
    <w:rsid w:val="00552B23"/>
    <w:rsid w:val="00553D7D"/>
    <w:rsid w:val="00557635"/>
    <w:rsid w:val="00561FF1"/>
    <w:rsid w:val="00563C14"/>
    <w:rsid w:val="00566128"/>
    <w:rsid w:val="005664A9"/>
    <w:rsid w:val="00566A69"/>
    <w:rsid w:val="0057164A"/>
    <w:rsid w:val="005724CC"/>
    <w:rsid w:val="00572837"/>
    <w:rsid w:val="0057287B"/>
    <w:rsid w:val="00573FDF"/>
    <w:rsid w:val="0057443D"/>
    <w:rsid w:val="005814E5"/>
    <w:rsid w:val="00587615"/>
    <w:rsid w:val="00590BFC"/>
    <w:rsid w:val="00591ABF"/>
    <w:rsid w:val="00592B8C"/>
    <w:rsid w:val="00594736"/>
    <w:rsid w:val="005A3FBC"/>
    <w:rsid w:val="005A529B"/>
    <w:rsid w:val="005A76C6"/>
    <w:rsid w:val="005B709F"/>
    <w:rsid w:val="005C51D2"/>
    <w:rsid w:val="005E27D6"/>
    <w:rsid w:val="005E483D"/>
    <w:rsid w:val="005E503F"/>
    <w:rsid w:val="005E5E89"/>
    <w:rsid w:val="005F5BE1"/>
    <w:rsid w:val="006013C8"/>
    <w:rsid w:val="00601E16"/>
    <w:rsid w:val="00603BF9"/>
    <w:rsid w:val="006107C9"/>
    <w:rsid w:val="00616F0A"/>
    <w:rsid w:val="00626AD3"/>
    <w:rsid w:val="006326B8"/>
    <w:rsid w:val="0063769D"/>
    <w:rsid w:val="006376AD"/>
    <w:rsid w:val="006378FC"/>
    <w:rsid w:val="006411B6"/>
    <w:rsid w:val="00641FBA"/>
    <w:rsid w:val="006459CE"/>
    <w:rsid w:val="00645BBF"/>
    <w:rsid w:val="00650E5E"/>
    <w:rsid w:val="00651FD0"/>
    <w:rsid w:val="006568D6"/>
    <w:rsid w:val="00664232"/>
    <w:rsid w:val="00664A9C"/>
    <w:rsid w:val="006669DB"/>
    <w:rsid w:val="00670B0A"/>
    <w:rsid w:val="00672DE5"/>
    <w:rsid w:val="00677E8A"/>
    <w:rsid w:val="0068136B"/>
    <w:rsid w:val="00683205"/>
    <w:rsid w:val="00683E94"/>
    <w:rsid w:val="00683FC7"/>
    <w:rsid w:val="00686695"/>
    <w:rsid w:val="0068729D"/>
    <w:rsid w:val="006933F2"/>
    <w:rsid w:val="006948B4"/>
    <w:rsid w:val="006955C9"/>
    <w:rsid w:val="00695F83"/>
    <w:rsid w:val="006A2EED"/>
    <w:rsid w:val="006A74F2"/>
    <w:rsid w:val="006A778C"/>
    <w:rsid w:val="006B020B"/>
    <w:rsid w:val="006B42D6"/>
    <w:rsid w:val="006B6D52"/>
    <w:rsid w:val="006C2A16"/>
    <w:rsid w:val="006C71FD"/>
    <w:rsid w:val="006D0271"/>
    <w:rsid w:val="006D0ABC"/>
    <w:rsid w:val="006D18CF"/>
    <w:rsid w:val="006D1A24"/>
    <w:rsid w:val="006D3303"/>
    <w:rsid w:val="006D3400"/>
    <w:rsid w:val="006D646D"/>
    <w:rsid w:val="006E18BB"/>
    <w:rsid w:val="006E392F"/>
    <w:rsid w:val="006E5948"/>
    <w:rsid w:val="006E6369"/>
    <w:rsid w:val="006F1362"/>
    <w:rsid w:val="006F555F"/>
    <w:rsid w:val="00703A18"/>
    <w:rsid w:val="007042E0"/>
    <w:rsid w:val="007054D8"/>
    <w:rsid w:val="0071035D"/>
    <w:rsid w:val="0071776B"/>
    <w:rsid w:val="00720678"/>
    <w:rsid w:val="00720D87"/>
    <w:rsid w:val="0072145F"/>
    <w:rsid w:val="00722C82"/>
    <w:rsid w:val="0072322E"/>
    <w:rsid w:val="00724600"/>
    <w:rsid w:val="00724D42"/>
    <w:rsid w:val="0073113D"/>
    <w:rsid w:val="007318ED"/>
    <w:rsid w:val="00731B89"/>
    <w:rsid w:val="00741E46"/>
    <w:rsid w:val="00742814"/>
    <w:rsid w:val="00742AB6"/>
    <w:rsid w:val="00745B78"/>
    <w:rsid w:val="007510A7"/>
    <w:rsid w:val="00756356"/>
    <w:rsid w:val="00757895"/>
    <w:rsid w:val="007618E4"/>
    <w:rsid w:val="00762AEA"/>
    <w:rsid w:val="00764190"/>
    <w:rsid w:val="00770AA2"/>
    <w:rsid w:val="00770E08"/>
    <w:rsid w:val="00775314"/>
    <w:rsid w:val="00777780"/>
    <w:rsid w:val="00780D7A"/>
    <w:rsid w:val="007836C3"/>
    <w:rsid w:val="00786636"/>
    <w:rsid w:val="00787C86"/>
    <w:rsid w:val="00790EFB"/>
    <w:rsid w:val="0079477B"/>
    <w:rsid w:val="00795828"/>
    <w:rsid w:val="0079645F"/>
    <w:rsid w:val="00797CD7"/>
    <w:rsid w:val="007A0FFA"/>
    <w:rsid w:val="007A2157"/>
    <w:rsid w:val="007A2F3C"/>
    <w:rsid w:val="007A3C82"/>
    <w:rsid w:val="007B0417"/>
    <w:rsid w:val="007B2AE9"/>
    <w:rsid w:val="007B7166"/>
    <w:rsid w:val="007C2A23"/>
    <w:rsid w:val="007C56BE"/>
    <w:rsid w:val="007D3274"/>
    <w:rsid w:val="007D6334"/>
    <w:rsid w:val="007D6709"/>
    <w:rsid w:val="007D7159"/>
    <w:rsid w:val="007D71D7"/>
    <w:rsid w:val="007E354E"/>
    <w:rsid w:val="007F0525"/>
    <w:rsid w:val="007F264E"/>
    <w:rsid w:val="0080063B"/>
    <w:rsid w:val="008017D6"/>
    <w:rsid w:val="00807275"/>
    <w:rsid w:val="00812A56"/>
    <w:rsid w:val="00813961"/>
    <w:rsid w:val="00820AB2"/>
    <w:rsid w:val="00822E1F"/>
    <w:rsid w:val="00824B01"/>
    <w:rsid w:val="00825F72"/>
    <w:rsid w:val="008367CD"/>
    <w:rsid w:val="00841F05"/>
    <w:rsid w:val="0084287B"/>
    <w:rsid w:val="008464FB"/>
    <w:rsid w:val="00847DE2"/>
    <w:rsid w:val="00850FF5"/>
    <w:rsid w:val="00853323"/>
    <w:rsid w:val="008545D6"/>
    <w:rsid w:val="008549F3"/>
    <w:rsid w:val="00857609"/>
    <w:rsid w:val="0086789A"/>
    <w:rsid w:val="00880EC1"/>
    <w:rsid w:val="00881E40"/>
    <w:rsid w:val="008862D9"/>
    <w:rsid w:val="0089107C"/>
    <w:rsid w:val="00895B3F"/>
    <w:rsid w:val="00896D17"/>
    <w:rsid w:val="00897249"/>
    <w:rsid w:val="008974F5"/>
    <w:rsid w:val="00897B39"/>
    <w:rsid w:val="008A1476"/>
    <w:rsid w:val="008A4034"/>
    <w:rsid w:val="008B0144"/>
    <w:rsid w:val="008B21BC"/>
    <w:rsid w:val="008B2482"/>
    <w:rsid w:val="008C1001"/>
    <w:rsid w:val="008C1005"/>
    <w:rsid w:val="008C13F1"/>
    <w:rsid w:val="008C27CF"/>
    <w:rsid w:val="008C36D0"/>
    <w:rsid w:val="008C3B87"/>
    <w:rsid w:val="008E1928"/>
    <w:rsid w:val="008E1D2B"/>
    <w:rsid w:val="008E5815"/>
    <w:rsid w:val="008F57F2"/>
    <w:rsid w:val="008F66F3"/>
    <w:rsid w:val="008F6D52"/>
    <w:rsid w:val="00912562"/>
    <w:rsid w:val="00915A29"/>
    <w:rsid w:val="009215EF"/>
    <w:rsid w:val="00923461"/>
    <w:rsid w:val="00927FD7"/>
    <w:rsid w:val="00930143"/>
    <w:rsid w:val="00930931"/>
    <w:rsid w:val="009401FB"/>
    <w:rsid w:val="00942528"/>
    <w:rsid w:val="0094294A"/>
    <w:rsid w:val="00944B4A"/>
    <w:rsid w:val="009652DF"/>
    <w:rsid w:val="0096621B"/>
    <w:rsid w:val="009669D4"/>
    <w:rsid w:val="00967410"/>
    <w:rsid w:val="009733B3"/>
    <w:rsid w:val="00984169"/>
    <w:rsid w:val="009855F1"/>
    <w:rsid w:val="00985E0D"/>
    <w:rsid w:val="00986617"/>
    <w:rsid w:val="00991E51"/>
    <w:rsid w:val="009A6020"/>
    <w:rsid w:val="009B0053"/>
    <w:rsid w:val="009B2F23"/>
    <w:rsid w:val="009B687B"/>
    <w:rsid w:val="009C0466"/>
    <w:rsid w:val="009C3027"/>
    <w:rsid w:val="009C32BE"/>
    <w:rsid w:val="009D205E"/>
    <w:rsid w:val="009E3CB4"/>
    <w:rsid w:val="009E5353"/>
    <w:rsid w:val="009F26B5"/>
    <w:rsid w:val="009F4B5D"/>
    <w:rsid w:val="009F5639"/>
    <w:rsid w:val="009F5977"/>
    <w:rsid w:val="009F6C8C"/>
    <w:rsid w:val="00A00CFF"/>
    <w:rsid w:val="00A0207A"/>
    <w:rsid w:val="00A03DF1"/>
    <w:rsid w:val="00A050FA"/>
    <w:rsid w:val="00A078B0"/>
    <w:rsid w:val="00A12B24"/>
    <w:rsid w:val="00A14E14"/>
    <w:rsid w:val="00A1711B"/>
    <w:rsid w:val="00A17540"/>
    <w:rsid w:val="00A20BF6"/>
    <w:rsid w:val="00A20E26"/>
    <w:rsid w:val="00A24C5D"/>
    <w:rsid w:val="00A2759F"/>
    <w:rsid w:val="00A3053D"/>
    <w:rsid w:val="00A32C08"/>
    <w:rsid w:val="00A34932"/>
    <w:rsid w:val="00A34CDC"/>
    <w:rsid w:val="00A41938"/>
    <w:rsid w:val="00A5413F"/>
    <w:rsid w:val="00A5508C"/>
    <w:rsid w:val="00A56A1D"/>
    <w:rsid w:val="00A56A87"/>
    <w:rsid w:val="00A60B25"/>
    <w:rsid w:val="00A615B5"/>
    <w:rsid w:val="00A6454D"/>
    <w:rsid w:val="00A71533"/>
    <w:rsid w:val="00A74FD1"/>
    <w:rsid w:val="00A81EC9"/>
    <w:rsid w:val="00A821BA"/>
    <w:rsid w:val="00A82D63"/>
    <w:rsid w:val="00A83825"/>
    <w:rsid w:val="00A84271"/>
    <w:rsid w:val="00A92867"/>
    <w:rsid w:val="00AA27FA"/>
    <w:rsid w:val="00AB0073"/>
    <w:rsid w:val="00AB01CC"/>
    <w:rsid w:val="00AB0ED5"/>
    <w:rsid w:val="00AB2787"/>
    <w:rsid w:val="00AB37E5"/>
    <w:rsid w:val="00AB3F73"/>
    <w:rsid w:val="00AB4C54"/>
    <w:rsid w:val="00AB663A"/>
    <w:rsid w:val="00AB7BDA"/>
    <w:rsid w:val="00AC29F5"/>
    <w:rsid w:val="00AC321F"/>
    <w:rsid w:val="00AC742F"/>
    <w:rsid w:val="00AD3BB6"/>
    <w:rsid w:val="00AD47B7"/>
    <w:rsid w:val="00AD6AC6"/>
    <w:rsid w:val="00AD766C"/>
    <w:rsid w:val="00AE1094"/>
    <w:rsid w:val="00AE1143"/>
    <w:rsid w:val="00AF1127"/>
    <w:rsid w:val="00AF1EB7"/>
    <w:rsid w:val="00AF3D5D"/>
    <w:rsid w:val="00AF43D4"/>
    <w:rsid w:val="00AF5508"/>
    <w:rsid w:val="00B03D71"/>
    <w:rsid w:val="00B24132"/>
    <w:rsid w:val="00B26AD9"/>
    <w:rsid w:val="00B3336A"/>
    <w:rsid w:val="00B36307"/>
    <w:rsid w:val="00B420D0"/>
    <w:rsid w:val="00B429DF"/>
    <w:rsid w:val="00B42EB4"/>
    <w:rsid w:val="00B4311D"/>
    <w:rsid w:val="00B45C2B"/>
    <w:rsid w:val="00B46195"/>
    <w:rsid w:val="00B47472"/>
    <w:rsid w:val="00B52D8E"/>
    <w:rsid w:val="00B5321D"/>
    <w:rsid w:val="00B553A2"/>
    <w:rsid w:val="00B67D61"/>
    <w:rsid w:val="00B70832"/>
    <w:rsid w:val="00B709F7"/>
    <w:rsid w:val="00B72780"/>
    <w:rsid w:val="00B73287"/>
    <w:rsid w:val="00B73491"/>
    <w:rsid w:val="00B73D88"/>
    <w:rsid w:val="00B8191D"/>
    <w:rsid w:val="00B828B7"/>
    <w:rsid w:val="00B82D18"/>
    <w:rsid w:val="00B82F29"/>
    <w:rsid w:val="00B8563B"/>
    <w:rsid w:val="00B92C6D"/>
    <w:rsid w:val="00B94751"/>
    <w:rsid w:val="00B94AD0"/>
    <w:rsid w:val="00B97526"/>
    <w:rsid w:val="00BA0A8A"/>
    <w:rsid w:val="00BA3E65"/>
    <w:rsid w:val="00BA692F"/>
    <w:rsid w:val="00BB377A"/>
    <w:rsid w:val="00BB381C"/>
    <w:rsid w:val="00BB513F"/>
    <w:rsid w:val="00BB5768"/>
    <w:rsid w:val="00BB604C"/>
    <w:rsid w:val="00BB670B"/>
    <w:rsid w:val="00BB7026"/>
    <w:rsid w:val="00BB77DA"/>
    <w:rsid w:val="00BB7B99"/>
    <w:rsid w:val="00BC0C6C"/>
    <w:rsid w:val="00BC1BE3"/>
    <w:rsid w:val="00BC1EA6"/>
    <w:rsid w:val="00BC6632"/>
    <w:rsid w:val="00BD17D6"/>
    <w:rsid w:val="00BD3D35"/>
    <w:rsid w:val="00BD4155"/>
    <w:rsid w:val="00BE025A"/>
    <w:rsid w:val="00BE6615"/>
    <w:rsid w:val="00BE7BFD"/>
    <w:rsid w:val="00BF386E"/>
    <w:rsid w:val="00BF7966"/>
    <w:rsid w:val="00C01B53"/>
    <w:rsid w:val="00C042C7"/>
    <w:rsid w:val="00C058D9"/>
    <w:rsid w:val="00C07780"/>
    <w:rsid w:val="00C1055B"/>
    <w:rsid w:val="00C112C0"/>
    <w:rsid w:val="00C11D58"/>
    <w:rsid w:val="00C20855"/>
    <w:rsid w:val="00C230D7"/>
    <w:rsid w:val="00C30432"/>
    <w:rsid w:val="00C34B15"/>
    <w:rsid w:val="00C35262"/>
    <w:rsid w:val="00C35625"/>
    <w:rsid w:val="00C36D9B"/>
    <w:rsid w:val="00C3702A"/>
    <w:rsid w:val="00C37A4F"/>
    <w:rsid w:val="00C40D8C"/>
    <w:rsid w:val="00C41461"/>
    <w:rsid w:val="00C442FC"/>
    <w:rsid w:val="00C4441B"/>
    <w:rsid w:val="00C44CF2"/>
    <w:rsid w:val="00C50337"/>
    <w:rsid w:val="00C50ED5"/>
    <w:rsid w:val="00C52E9E"/>
    <w:rsid w:val="00C53E27"/>
    <w:rsid w:val="00C63FC0"/>
    <w:rsid w:val="00C65627"/>
    <w:rsid w:val="00C67CD5"/>
    <w:rsid w:val="00C702B9"/>
    <w:rsid w:val="00C732C2"/>
    <w:rsid w:val="00C75F8C"/>
    <w:rsid w:val="00C82005"/>
    <w:rsid w:val="00C9025D"/>
    <w:rsid w:val="00C91097"/>
    <w:rsid w:val="00C92563"/>
    <w:rsid w:val="00C93BB1"/>
    <w:rsid w:val="00C9469D"/>
    <w:rsid w:val="00CA4DBA"/>
    <w:rsid w:val="00CA4FD6"/>
    <w:rsid w:val="00CA6CD8"/>
    <w:rsid w:val="00CB2169"/>
    <w:rsid w:val="00CB26E0"/>
    <w:rsid w:val="00CB5862"/>
    <w:rsid w:val="00CB672D"/>
    <w:rsid w:val="00CB7F8D"/>
    <w:rsid w:val="00CC688A"/>
    <w:rsid w:val="00CC69D7"/>
    <w:rsid w:val="00CD0967"/>
    <w:rsid w:val="00CD1CDC"/>
    <w:rsid w:val="00CD1D6B"/>
    <w:rsid w:val="00CD4DDC"/>
    <w:rsid w:val="00CD5C46"/>
    <w:rsid w:val="00CD6B50"/>
    <w:rsid w:val="00CE10A6"/>
    <w:rsid w:val="00CE2988"/>
    <w:rsid w:val="00CE52AE"/>
    <w:rsid w:val="00CE75A7"/>
    <w:rsid w:val="00CF1402"/>
    <w:rsid w:val="00CF48BD"/>
    <w:rsid w:val="00CF4FFE"/>
    <w:rsid w:val="00CF6037"/>
    <w:rsid w:val="00D01A27"/>
    <w:rsid w:val="00D06858"/>
    <w:rsid w:val="00D11943"/>
    <w:rsid w:val="00D11D6E"/>
    <w:rsid w:val="00D14228"/>
    <w:rsid w:val="00D14E32"/>
    <w:rsid w:val="00D1596F"/>
    <w:rsid w:val="00D15EAA"/>
    <w:rsid w:val="00D172D4"/>
    <w:rsid w:val="00D17FDC"/>
    <w:rsid w:val="00D243D5"/>
    <w:rsid w:val="00D31A1C"/>
    <w:rsid w:val="00D3332F"/>
    <w:rsid w:val="00D36027"/>
    <w:rsid w:val="00D40825"/>
    <w:rsid w:val="00D426F5"/>
    <w:rsid w:val="00D461F3"/>
    <w:rsid w:val="00D47755"/>
    <w:rsid w:val="00D50840"/>
    <w:rsid w:val="00D50FDB"/>
    <w:rsid w:val="00D53F50"/>
    <w:rsid w:val="00D54B92"/>
    <w:rsid w:val="00D66A4A"/>
    <w:rsid w:val="00D7120F"/>
    <w:rsid w:val="00D72A87"/>
    <w:rsid w:val="00D74EB6"/>
    <w:rsid w:val="00D82DDE"/>
    <w:rsid w:val="00D847BC"/>
    <w:rsid w:val="00D905B9"/>
    <w:rsid w:val="00D91727"/>
    <w:rsid w:val="00D95CF8"/>
    <w:rsid w:val="00DA2B34"/>
    <w:rsid w:val="00DA41B6"/>
    <w:rsid w:val="00DA65CE"/>
    <w:rsid w:val="00DB0036"/>
    <w:rsid w:val="00DB7085"/>
    <w:rsid w:val="00DC4945"/>
    <w:rsid w:val="00DD68CE"/>
    <w:rsid w:val="00DE0645"/>
    <w:rsid w:val="00DE2472"/>
    <w:rsid w:val="00DE518D"/>
    <w:rsid w:val="00DE5A18"/>
    <w:rsid w:val="00DE697D"/>
    <w:rsid w:val="00DE774B"/>
    <w:rsid w:val="00DF4D12"/>
    <w:rsid w:val="00E00648"/>
    <w:rsid w:val="00E017C0"/>
    <w:rsid w:val="00E01F03"/>
    <w:rsid w:val="00E023DF"/>
    <w:rsid w:val="00E11CF3"/>
    <w:rsid w:val="00E134C4"/>
    <w:rsid w:val="00E22AF4"/>
    <w:rsid w:val="00E279FB"/>
    <w:rsid w:val="00E31A8A"/>
    <w:rsid w:val="00E347E8"/>
    <w:rsid w:val="00E41465"/>
    <w:rsid w:val="00E42843"/>
    <w:rsid w:val="00E431A3"/>
    <w:rsid w:val="00E469AC"/>
    <w:rsid w:val="00E46DD8"/>
    <w:rsid w:val="00E50BC0"/>
    <w:rsid w:val="00E706EA"/>
    <w:rsid w:val="00E73187"/>
    <w:rsid w:val="00E82D68"/>
    <w:rsid w:val="00E87D86"/>
    <w:rsid w:val="00E95683"/>
    <w:rsid w:val="00EA4C24"/>
    <w:rsid w:val="00EB0070"/>
    <w:rsid w:val="00EB1688"/>
    <w:rsid w:val="00EB2A90"/>
    <w:rsid w:val="00EB30CF"/>
    <w:rsid w:val="00EB383E"/>
    <w:rsid w:val="00EB4331"/>
    <w:rsid w:val="00EB59A3"/>
    <w:rsid w:val="00EB60E8"/>
    <w:rsid w:val="00EB7B64"/>
    <w:rsid w:val="00EB7FA1"/>
    <w:rsid w:val="00EC0E7A"/>
    <w:rsid w:val="00EC25B0"/>
    <w:rsid w:val="00EC4B40"/>
    <w:rsid w:val="00EC666E"/>
    <w:rsid w:val="00ED5F35"/>
    <w:rsid w:val="00ED619A"/>
    <w:rsid w:val="00EE144D"/>
    <w:rsid w:val="00EE3219"/>
    <w:rsid w:val="00EE4799"/>
    <w:rsid w:val="00EF344A"/>
    <w:rsid w:val="00EF509A"/>
    <w:rsid w:val="00EF5936"/>
    <w:rsid w:val="00EF5D4E"/>
    <w:rsid w:val="00F00E4B"/>
    <w:rsid w:val="00F022E8"/>
    <w:rsid w:val="00F026F2"/>
    <w:rsid w:val="00F0333E"/>
    <w:rsid w:val="00F05D1E"/>
    <w:rsid w:val="00F0646B"/>
    <w:rsid w:val="00F10325"/>
    <w:rsid w:val="00F10760"/>
    <w:rsid w:val="00F12365"/>
    <w:rsid w:val="00F14681"/>
    <w:rsid w:val="00F14C8F"/>
    <w:rsid w:val="00F14FF9"/>
    <w:rsid w:val="00F1528D"/>
    <w:rsid w:val="00F15F08"/>
    <w:rsid w:val="00F20AFC"/>
    <w:rsid w:val="00F21512"/>
    <w:rsid w:val="00F241CF"/>
    <w:rsid w:val="00F243CF"/>
    <w:rsid w:val="00F2446F"/>
    <w:rsid w:val="00F245AA"/>
    <w:rsid w:val="00F3064A"/>
    <w:rsid w:val="00F308F5"/>
    <w:rsid w:val="00F312EF"/>
    <w:rsid w:val="00F37A85"/>
    <w:rsid w:val="00F37A94"/>
    <w:rsid w:val="00F4026A"/>
    <w:rsid w:val="00F42248"/>
    <w:rsid w:val="00F4269A"/>
    <w:rsid w:val="00F4590B"/>
    <w:rsid w:val="00F50775"/>
    <w:rsid w:val="00F5488D"/>
    <w:rsid w:val="00F56CB7"/>
    <w:rsid w:val="00F60C43"/>
    <w:rsid w:val="00F63B36"/>
    <w:rsid w:val="00F700C6"/>
    <w:rsid w:val="00F7048F"/>
    <w:rsid w:val="00F7197A"/>
    <w:rsid w:val="00F81841"/>
    <w:rsid w:val="00F8241D"/>
    <w:rsid w:val="00F84A42"/>
    <w:rsid w:val="00F85CCA"/>
    <w:rsid w:val="00F87057"/>
    <w:rsid w:val="00F903B8"/>
    <w:rsid w:val="00F92F90"/>
    <w:rsid w:val="00F97C14"/>
    <w:rsid w:val="00FA07B9"/>
    <w:rsid w:val="00FA0AE5"/>
    <w:rsid w:val="00FA462E"/>
    <w:rsid w:val="00FA6B85"/>
    <w:rsid w:val="00FB1185"/>
    <w:rsid w:val="00FB2730"/>
    <w:rsid w:val="00FB37AD"/>
    <w:rsid w:val="00FC2B52"/>
    <w:rsid w:val="00FC4FE8"/>
    <w:rsid w:val="00FD07CC"/>
    <w:rsid w:val="00FD0B8A"/>
    <w:rsid w:val="00FD0C4E"/>
    <w:rsid w:val="00FD3B74"/>
    <w:rsid w:val="00FF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39" w:unhideWhenUsed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" w:locked="1" w:semiHidden="0" w:uiPriority="0" w:unhideWhenUsed="0"/>
    <w:lsdException w:name="List 2" w:locked="1" w:semiHidden="0" w:uiPriority="0" w:unhideWhenUsed="0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42500B"/>
    <w:rPr>
      <w:rFonts w:ascii="Garamond" w:hAnsi="Garamond"/>
      <w:b/>
      <w:bCs/>
      <w:color w:val="000000"/>
      <w:sz w:val="28"/>
      <w:szCs w:val="24"/>
    </w:rPr>
  </w:style>
  <w:style w:type="paragraph" w:styleId="Cmsor1">
    <w:name w:val="heading 1"/>
    <w:basedOn w:val="Norml"/>
    <w:next w:val="Norml"/>
    <w:link w:val="Cmsor1Char"/>
    <w:qFormat/>
    <w:rsid w:val="0042500B"/>
    <w:pPr>
      <w:keepNext/>
      <w:ind w:left="-360"/>
      <w:jc w:val="both"/>
      <w:outlineLvl w:val="0"/>
    </w:pPr>
    <w:rPr>
      <w:rFonts w:ascii="Times New Roman" w:hAnsi="Times New Roman"/>
      <w:sz w:val="24"/>
    </w:rPr>
  </w:style>
  <w:style w:type="paragraph" w:styleId="Cmsor2">
    <w:name w:val="heading 2"/>
    <w:basedOn w:val="Norml"/>
    <w:next w:val="Norml"/>
    <w:link w:val="Cmsor2Char"/>
    <w:qFormat/>
    <w:rsid w:val="0042500B"/>
    <w:pPr>
      <w:keepNext/>
      <w:ind w:left="708"/>
      <w:jc w:val="both"/>
      <w:outlineLvl w:val="1"/>
    </w:pPr>
    <w:rPr>
      <w:rFonts w:ascii="Times New Roman" w:hAnsi="Times New Roman"/>
      <w:b w:val="0"/>
      <w:bCs w:val="0"/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42500B"/>
    <w:pPr>
      <w:keepNext/>
      <w:ind w:left="360"/>
      <w:jc w:val="both"/>
      <w:outlineLvl w:val="2"/>
    </w:pPr>
    <w:rPr>
      <w:rFonts w:ascii="Times New Roman" w:hAnsi="Times New Roman"/>
      <w:b w:val="0"/>
      <w:bCs w:val="0"/>
      <w:sz w:val="24"/>
    </w:rPr>
  </w:style>
  <w:style w:type="paragraph" w:styleId="Cmsor4">
    <w:name w:val="heading 4"/>
    <w:basedOn w:val="Norml"/>
    <w:next w:val="Norml"/>
    <w:link w:val="Cmsor4Char"/>
    <w:qFormat/>
    <w:rsid w:val="0042500B"/>
    <w:pPr>
      <w:keepNext/>
      <w:jc w:val="both"/>
      <w:outlineLvl w:val="3"/>
    </w:pPr>
    <w:rPr>
      <w:rFonts w:ascii="Times New Roman" w:hAnsi="Times New Roman"/>
      <w:sz w:val="24"/>
    </w:rPr>
  </w:style>
  <w:style w:type="paragraph" w:styleId="Cmsor5">
    <w:name w:val="heading 5"/>
    <w:basedOn w:val="Norml"/>
    <w:next w:val="Norml"/>
    <w:link w:val="Cmsor5Char"/>
    <w:qFormat/>
    <w:rsid w:val="0042500B"/>
    <w:pPr>
      <w:keepNext/>
      <w:ind w:hanging="180"/>
      <w:jc w:val="both"/>
      <w:outlineLvl w:val="4"/>
    </w:pPr>
    <w:rPr>
      <w:rFonts w:ascii="Times New Roman" w:hAnsi="Times New Roman"/>
      <w:b w:val="0"/>
      <w:bCs w:val="0"/>
      <w:sz w:val="24"/>
    </w:rPr>
  </w:style>
  <w:style w:type="paragraph" w:styleId="Cmsor6">
    <w:name w:val="heading 6"/>
    <w:basedOn w:val="Norml"/>
    <w:next w:val="Norml"/>
    <w:link w:val="Cmsor6Char"/>
    <w:qFormat/>
    <w:rsid w:val="0042500B"/>
    <w:pPr>
      <w:keepNext/>
      <w:tabs>
        <w:tab w:val="left" w:pos="-180"/>
        <w:tab w:val="left" w:pos="180"/>
      </w:tabs>
      <w:jc w:val="both"/>
      <w:outlineLvl w:val="5"/>
    </w:pPr>
    <w:rPr>
      <w:rFonts w:ascii="Times New Roman" w:hAnsi="Times New Roman"/>
      <w:b w:val="0"/>
      <w:bCs w:val="0"/>
      <w:sz w:val="24"/>
    </w:rPr>
  </w:style>
  <w:style w:type="paragraph" w:styleId="Cmsor7">
    <w:name w:val="heading 7"/>
    <w:basedOn w:val="Norml"/>
    <w:next w:val="Norml"/>
    <w:link w:val="Cmsor7Char"/>
    <w:qFormat/>
    <w:rsid w:val="0042500B"/>
    <w:pPr>
      <w:keepNext/>
      <w:jc w:val="center"/>
      <w:outlineLvl w:val="6"/>
    </w:pPr>
    <w:rPr>
      <w:bCs w:val="0"/>
      <w:u w:val="single"/>
    </w:rPr>
  </w:style>
  <w:style w:type="paragraph" w:styleId="Cmsor8">
    <w:name w:val="heading 8"/>
    <w:basedOn w:val="Norml"/>
    <w:next w:val="Norml"/>
    <w:link w:val="Cmsor8Char"/>
    <w:qFormat/>
    <w:rsid w:val="0042500B"/>
    <w:pPr>
      <w:keepNext/>
      <w:tabs>
        <w:tab w:val="left" w:pos="720"/>
      </w:tabs>
      <w:ind w:left="720"/>
      <w:jc w:val="both"/>
      <w:outlineLvl w:val="7"/>
    </w:pPr>
    <w:rPr>
      <w:rFonts w:ascii="Times New Roman" w:hAnsi="Times New Roman"/>
      <w:b w:val="0"/>
      <w:bCs w:val="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B7571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B757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B7571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B7571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B7571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B7571"/>
    <w:rPr>
      <w:rFonts w:ascii="Calibri" w:eastAsia="Times New Roman" w:hAnsi="Calibri" w:cs="Times New Roman"/>
      <w:color w:val="00000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B7571"/>
    <w:rPr>
      <w:rFonts w:ascii="Calibri" w:eastAsia="Times New Roman" w:hAnsi="Calibri" w:cs="Times New Roman"/>
      <w:b/>
      <w:bCs/>
      <w:color w:val="000000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B7571"/>
    <w:rPr>
      <w:rFonts w:ascii="Calibri" w:eastAsia="Times New Roman" w:hAnsi="Calibri" w:cs="Times New Roman"/>
      <w:b/>
      <w:bCs/>
      <w:i/>
      <w:iCs/>
      <w:color w:val="000000"/>
      <w:sz w:val="24"/>
      <w:szCs w:val="24"/>
    </w:rPr>
  </w:style>
  <w:style w:type="paragraph" w:styleId="Cm">
    <w:name w:val="Title"/>
    <w:basedOn w:val="Norml"/>
    <w:link w:val="CmChar"/>
    <w:qFormat/>
    <w:rsid w:val="0042500B"/>
    <w:pPr>
      <w:jc w:val="center"/>
    </w:pPr>
    <w:rPr>
      <w:rFonts w:ascii="Times New Roman" w:hAnsi="Times New Roman"/>
      <w:b w:val="0"/>
      <w:bCs w:val="0"/>
      <w:sz w:val="32"/>
    </w:rPr>
  </w:style>
  <w:style w:type="character" w:customStyle="1" w:styleId="CmChar">
    <w:name w:val="Cím Char"/>
    <w:basedOn w:val="Bekezdsalapbettpusa"/>
    <w:link w:val="Cm"/>
    <w:uiPriority w:val="10"/>
    <w:rsid w:val="00BB757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Szvegtrzs">
    <w:name w:val="Body Text"/>
    <w:basedOn w:val="Norml"/>
    <w:link w:val="SzvegtrzsChar"/>
    <w:semiHidden/>
    <w:rsid w:val="0042500B"/>
    <w:pPr>
      <w:jc w:val="both"/>
    </w:pPr>
    <w:rPr>
      <w:rFonts w:ascii="Times New Roman" w:hAnsi="Times New Roman"/>
      <w:b w:val="0"/>
      <w:bCs w:val="0"/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571"/>
    <w:rPr>
      <w:rFonts w:ascii="Garamond" w:hAnsi="Garamond"/>
      <w:b/>
      <w:bCs/>
      <w:color w:val="000000"/>
      <w:sz w:val="28"/>
      <w:szCs w:val="24"/>
    </w:rPr>
  </w:style>
  <w:style w:type="paragraph" w:styleId="Szvegtrzs2">
    <w:name w:val="Body Text 2"/>
    <w:basedOn w:val="Norml"/>
    <w:link w:val="Szvegtrzs2Char"/>
    <w:semiHidden/>
    <w:rsid w:val="0042500B"/>
    <w:pPr>
      <w:jc w:val="both"/>
    </w:pPr>
    <w:rPr>
      <w:rFonts w:ascii="Times New Roman" w:hAnsi="Times New Roman"/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B7571"/>
    <w:rPr>
      <w:rFonts w:ascii="Garamond" w:hAnsi="Garamond"/>
      <w:b/>
      <w:bCs/>
      <w:color w:val="000000"/>
      <w:sz w:val="28"/>
      <w:szCs w:val="24"/>
    </w:rPr>
  </w:style>
  <w:style w:type="paragraph" w:styleId="Szvegtrzsbehzssal">
    <w:name w:val="Body Text Indent"/>
    <w:basedOn w:val="Norml"/>
    <w:link w:val="SzvegtrzsbehzssalChar"/>
    <w:semiHidden/>
    <w:rsid w:val="0042500B"/>
    <w:pPr>
      <w:ind w:left="708"/>
      <w:jc w:val="both"/>
    </w:pPr>
    <w:rPr>
      <w:rFonts w:ascii="Times New Roman" w:hAnsi="Times New Roman"/>
      <w:b w:val="0"/>
      <w:bCs w:val="0"/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BB7571"/>
    <w:rPr>
      <w:rFonts w:ascii="Garamond" w:hAnsi="Garamond"/>
      <w:b/>
      <w:bCs/>
      <w:color w:val="000000"/>
      <w:sz w:val="28"/>
      <w:szCs w:val="24"/>
    </w:rPr>
  </w:style>
  <w:style w:type="paragraph" w:styleId="Szvegtrzsbehzssal2">
    <w:name w:val="Body Text Indent 2"/>
    <w:basedOn w:val="Norml"/>
    <w:link w:val="Szvegtrzsbehzssal2Char"/>
    <w:semiHidden/>
    <w:rsid w:val="0042500B"/>
    <w:pPr>
      <w:ind w:left="360"/>
      <w:jc w:val="both"/>
    </w:pPr>
    <w:rPr>
      <w:rFonts w:ascii="Times New Roman" w:hAnsi="Times New Roman"/>
      <w:b w:val="0"/>
      <w:bCs w:val="0"/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BB7571"/>
    <w:rPr>
      <w:rFonts w:ascii="Garamond" w:hAnsi="Garamond"/>
      <w:b/>
      <w:bCs/>
      <w:color w:val="000000"/>
      <w:sz w:val="28"/>
      <w:szCs w:val="24"/>
    </w:rPr>
  </w:style>
  <w:style w:type="paragraph" w:styleId="Szvegtrzsbehzssal3">
    <w:name w:val="Body Text Indent 3"/>
    <w:basedOn w:val="Norml"/>
    <w:link w:val="Szvegtrzsbehzssal3Char"/>
    <w:semiHidden/>
    <w:rsid w:val="0042500B"/>
    <w:pPr>
      <w:ind w:left="360"/>
      <w:jc w:val="both"/>
    </w:pPr>
    <w:rPr>
      <w:rFonts w:ascii="Times New Roman" w:hAnsi="Times New Roman"/>
      <w:b w:val="0"/>
      <w:bCs w:val="0"/>
      <w:sz w:val="24"/>
      <w:u w:val="single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BB7571"/>
    <w:rPr>
      <w:rFonts w:ascii="Garamond" w:hAnsi="Garamond"/>
      <w:b/>
      <w:bCs/>
      <w:color w:val="000000"/>
      <w:sz w:val="16"/>
      <w:szCs w:val="16"/>
    </w:rPr>
  </w:style>
  <w:style w:type="paragraph" w:styleId="Szvegblokk">
    <w:name w:val="Block Text"/>
    <w:basedOn w:val="Norml"/>
    <w:semiHidden/>
    <w:rsid w:val="0042500B"/>
    <w:pPr>
      <w:tabs>
        <w:tab w:val="left" w:pos="540"/>
      </w:tabs>
      <w:ind w:left="540" w:right="-234" w:hanging="540"/>
      <w:jc w:val="both"/>
    </w:pPr>
    <w:rPr>
      <w:rFonts w:ascii="Times New Roman" w:hAnsi="Times New Roman"/>
      <w:b w:val="0"/>
      <w:bCs w:val="0"/>
      <w:sz w:val="24"/>
    </w:rPr>
  </w:style>
  <w:style w:type="character" w:customStyle="1" w:styleId="section">
    <w:name w:val="section"/>
    <w:basedOn w:val="Bekezdsalapbettpusa"/>
    <w:rsid w:val="0042500B"/>
    <w:rPr>
      <w:rFonts w:cs="Times New Roman"/>
    </w:rPr>
  </w:style>
  <w:style w:type="paragraph" w:styleId="Szvegtrzs3">
    <w:name w:val="Body Text 3"/>
    <w:basedOn w:val="Norml"/>
    <w:link w:val="Szvegtrzs3Char"/>
    <w:semiHidden/>
    <w:rsid w:val="0042500B"/>
    <w:pPr>
      <w:ind w:right="-234"/>
    </w:pPr>
    <w:rPr>
      <w:rFonts w:ascii="Times New Roman" w:hAnsi="Times New Roman"/>
      <w:b w:val="0"/>
      <w:bCs w:val="0"/>
      <w:sz w:val="24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B7571"/>
    <w:rPr>
      <w:rFonts w:ascii="Garamond" w:hAnsi="Garamond"/>
      <w:b/>
      <w:bCs/>
      <w:color w:val="000000"/>
      <w:sz w:val="16"/>
      <w:szCs w:val="16"/>
    </w:rPr>
  </w:style>
  <w:style w:type="character" w:styleId="Oldalszm">
    <w:name w:val="page number"/>
    <w:basedOn w:val="Bekezdsalapbettpusa"/>
    <w:semiHidden/>
    <w:rsid w:val="0042500B"/>
    <w:rPr>
      <w:rFonts w:cs="Times New Roman"/>
    </w:rPr>
  </w:style>
  <w:style w:type="paragraph" w:styleId="lfej">
    <w:name w:val="header"/>
    <w:basedOn w:val="Norml"/>
    <w:link w:val="lfejChar"/>
    <w:semiHidden/>
    <w:rsid w:val="0042500B"/>
    <w:pPr>
      <w:tabs>
        <w:tab w:val="center" w:pos="4536"/>
        <w:tab w:val="right" w:pos="9072"/>
      </w:tabs>
    </w:pPr>
    <w:rPr>
      <w:rFonts w:ascii="Times New Roman" w:hAnsi="Times New Roman"/>
      <w:b w:val="0"/>
      <w:bCs w:val="0"/>
      <w:color w:val="auto"/>
      <w:sz w:val="24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BB7571"/>
    <w:rPr>
      <w:rFonts w:ascii="Garamond" w:hAnsi="Garamond"/>
      <w:b/>
      <w:bCs/>
      <w:color w:val="000000"/>
      <w:sz w:val="28"/>
      <w:szCs w:val="24"/>
    </w:rPr>
  </w:style>
  <w:style w:type="paragraph" w:styleId="llb">
    <w:name w:val="footer"/>
    <w:basedOn w:val="Norml"/>
    <w:link w:val="llbChar"/>
    <w:semiHidden/>
    <w:rsid w:val="0042500B"/>
    <w:pPr>
      <w:tabs>
        <w:tab w:val="center" w:pos="4536"/>
        <w:tab w:val="right" w:pos="9072"/>
      </w:tabs>
    </w:pPr>
    <w:rPr>
      <w:rFonts w:ascii="Times New Roman" w:hAnsi="Times New Roman"/>
      <w:b w:val="0"/>
      <w:bCs w:val="0"/>
      <w:color w:val="auto"/>
      <w:sz w:val="24"/>
    </w:rPr>
  </w:style>
  <w:style w:type="character" w:customStyle="1" w:styleId="llbChar">
    <w:name w:val="Élőláb Char"/>
    <w:basedOn w:val="Bekezdsalapbettpusa"/>
    <w:link w:val="llb"/>
    <w:uiPriority w:val="99"/>
    <w:semiHidden/>
    <w:rsid w:val="00BB7571"/>
    <w:rPr>
      <w:rFonts w:ascii="Garamond" w:hAnsi="Garamond"/>
      <w:b/>
      <w:bCs/>
      <w:color w:val="000000"/>
      <w:sz w:val="28"/>
      <w:szCs w:val="24"/>
    </w:rPr>
  </w:style>
  <w:style w:type="paragraph" w:styleId="TJ1">
    <w:name w:val="toc 1"/>
    <w:basedOn w:val="Norml"/>
    <w:next w:val="Norml"/>
    <w:autoRedefine/>
    <w:uiPriority w:val="39"/>
    <w:rsid w:val="00D15EAA"/>
    <w:pPr>
      <w:tabs>
        <w:tab w:val="left" w:pos="840"/>
        <w:tab w:val="right" w:leader="dot" w:pos="9459"/>
      </w:tabs>
      <w:spacing w:before="360"/>
      <w:ind w:left="851" w:hanging="851"/>
    </w:pPr>
    <w:rPr>
      <w:rFonts w:ascii="Arial" w:hAnsi="Arial" w:cs="Arial"/>
      <w:b w:val="0"/>
      <w:caps/>
      <w:noProof/>
      <w:sz w:val="24"/>
    </w:rPr>
  </w:style>
  <w:style w:type="character" w:styleId="Hiperhivatkozs">
    <w:name w:val="Hyperlink"/>
    <w:basedOn w:val="Bekezdsalapbettpusa"/>
    <w:uiPriority w:val="99"/>
    <w:rsid w:val="0042500B"/>
    <w:rPr>
      <w:rFonts w:cs="Times New Roman"/>
      <w:color w:val="0000FF"/>
      <w:u w:val="single"/>
    </w:rPr>
  </w:style>
  <w:style w:type="paragraph" w:styleId="TJ2">
    <w:name w:val="toc 2"/>
    <w:basedOn w:val="Norml"/>
    <w:next w:val="Norml"/>
    <w:autoRedefine/>
    <w:semiHidden/>
    <w:rsid w:val="0042500B"/>
    <w:pPr>
      <w:spacing w:before="240"/>
    </w:pPr>
    <w:rPr>
      <w:rFonts w:ascii="Times New Roman" w:hAnsi="Times New Roman"/>
      <w:sz w:val="20"/>
      <w:szCs w:val="20"/>
    </w:rPr>
  </w:style>
  <w:style w:type="paragraph" w:styleId="TJ3">
    <w:name w:val="toc 3"/>
    <w:basedOn w:val="Norml"/>
    <w:next w:val="Norml"/>
    <w:autoRedefine/>
    <w:semiHidden/>
    <w:rsid w:val="0042500B"/>
    <w:pPr>
      <w:ind w:left="280"/>
    </w:pPr>
    <w:rPr>
      <w:rFonts w:ascii="Times New Roman" w:hAnsi="Times New Roman"/>
      <w:b w:val="0"/>
      <w:bCs w:val="0"/>
      <w:sz w:val="20"/>
      <w:szCs w:val="20"/>
    </w:rPr>
  </w:style>
  <w:style w:type="paragraph" w:styleId="TJ4">
    <w:name w:val="toc 4"/>
    <w:basedOn w:val="Norml"/>
    <w:next w:val="Norml"/>
    <w:autoRedefine/>
    <w:semiHidden/>
    <w:rsid w:val="0042500B"/>
    <w:pPr>
      <w:ind w:left="560"/>
    </w:pPr>
    <w:rPr>
      <w:rFonts w:ascii="Times New Roman" w:hAnsi="Times New Roman"/>
      <w:b w:val="0"/>
      <w:bCs w:val="0"/>
      <w:sz w:val="20"/>
      <w:szCs w:val="20"/>
    </w:rPr>
  </w:style>
  <w:style w:type="paragraph" w:styleId="TJ5">
    <w:name w:val="toc 5"/>
    <w:basedOn w:val="Norml"/>
    <w:next w:val="Norml"/>
    <w:autoRedefine/>
    <w:semiHidden/>
    <w:rsid w:val="0042500B"/>
    <w:pPr>
      <w:ind w:left="840"/>
    </w:pPr>
    <w:rPr>
      <w:rFonts w:ascii="Times New Roman" w:hAnsi="Times New Roman"/>
      <w:b w:val="0"/>
      <w:bCs w:val="0"/>
      <w:sz w:val="20"/>
      <w:szCs w:val="20"/>
    </w:rPr>
  </w:style>
  <w:style w:type="paragraph" w:styleId="TJ6">
    <w:name w:val="toc 6"/>
    <w:basedOn w:val="Norml"/>
    <w:next w:val="Norml"/>
    <w:autoRedefine/>
    <w:semiHidden/>
    <w:rsid w:val="0042500B"/>
    <w:pPr>
      <w:ind w:left="1120"/>
    </w:pPr>
    <w:rPr>
      <w:rFonts w:ascii="Times New Roman" w:hAnsi="Times New Roman"/>
      <w:b w:val="0"/>
      <w:bCs w:val="0"/>
      <w:sz w:val="20"/>
      <w:szCs w:val="20"/>
    </w:rPr>
  </w:style>
  <w:style w:type="paragraph" w:styleId="TJ7">
    <w:name w:val="toc 7"/>
    <w:basedOn w:val="Norml"/>
    <w:next w:val="Norml"/>
    <w:autoRedefine/>
    <w:semiHidden/>
    <w:rsid w:val="0042500B"/>
    <w:pPr>
      <w:ind w:left="1400"/>
    </w:pPr>
    <w:rPr>
      <w:rFonts w:ascii="Times New Roman" w:hAnsi="Times New Roman"/>
      <w:b w:val="0"/>
      <w:bCs w:val="0"/>
      <w:sz w:val="20"/>
      <w:szCs w:val="20"/>
    </w:rPr>
  </w:style>
  <w:style w:type="paragraph" w:styleId="TJ8">
    <w:name w:val="toc 8"/>
    <w:basedOn w:val="Norml"/>
    <w:next w:val="Norml"/>
    <w:autoRedefine/>
    <w:semiHidden/>
    <w:rsid w:val="0042500B"/>
    <w:pPr>
      <w:ind w:left="1680"/>
    </w:pPr>
    <w:rPr>
      <w:rFonts w:ascii="Times New Roman" w:hAnsi="Times New Roman"/>
      <w:b w:val="0"/>
      <w:bCs w:val="0"/>
      <w:sz w:val="20"/>
      <w:szCs w:val="20"/>
    </w:rPr>
  </w:style>
  <w:style w:type="paragraph" w:styleId="TJ9">
    <w:name w:val="toc 9"/>
    <w:basedOn w:val="Norml"/>
    <w:next w:val="Norml"/>
    <w:autoRedefine/>
    <w:semiHidden/>
    <w:rsid w:val="0042500B"/>
    <w:pPr>
      <w:ind w:left="1960"/>
    </w:pPr>
    <w:rPr>
      <w:rFonts w:ascii="Times New Roman" w:hAnsi="Times New Roman"/>
      <w:b w:val="0"/>
      <w:bCs w:val="0"/>
      <w:sz w:val="20"/>
      <w:szCs w:val="20"/>
    </w:rPr>
  </w:style>
  <w:style w:type="paragraph" w:styleId="Buborkszveg">
    <w:name w:val="Balloon Text"/>
    <w:basedOn w:val="Norml"/>
    <w:link w:val="BuborkszvegChar1"/>
    <w:semiHidden/>
    <w:rsid w:val="0042500B"/>
    <w:rPr>
      <w:rFonts w:ascii="Tahoma" w:hAnsi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BB7571"/>
    <w:rPr>
      <w:b/>
      <w:bCs/>
      <w:color w:val="000000"/>
      <w:sz w:val="0"/>
      <w:szCs w:val="0"/>
    </w:rPr>
  </w:style>
  <w:style w:type="character" w:customStyle="1" w:styleId="BuborkszvegChar">
    <w:name w:val="Buborékszöveg Char"/>
    <w:semiHidden/>
    <w:rsid w:val="0042500B"/>
    <w:rPr>
      <w:rFonts w:ascii="Tahoma" w:hAnsi="Tahoma"/>
      <w:b/>
      <w:color w:val="000000"/>
      <w:sz w:val="16"/>
    </w:rPr>
  </w:style>
  <w:style w:type="character" w:styleId="Jegyzethivatkozs">
    <w:name w:val="annotation reference"/>
    <w:basedOn w:val="Bekezdsalapbettpusa"/>
    <w:semiHidden/>
    <w:rsid w:val="0042500B"/>
    <w:rPr>
      <w:rFonts w:cs="Times New Roman"/>
      <w:sz w:val="16"/>
    </w:rPr>
  </w:style>
  <w:style w:type="paragraph" w:styleId="Jegyzetszveg">
    <w:name w:val="annotation text"/>
    <w:basedOn w:val="Norml"/>
    <w:link w:val="JegyzetszvegChar1"/>
    <w:semiHidden/>
    <w:rsid w:val="0042500B"/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rsid w:val="00BB7571"/>
    <w:rPr>
      <w:rFonts w:ascii="Garamond" w:hAnsi="Garamond"/>
      <w:b/>
      <w:bCs/>
      <w:color w:val="000000"/>
      <w:sz w:val="20"/>
      <w:szCs w:val="20"/>
    </w:rPr>
  </w:style>
  <w:style w:type="character" w:customStyle="1" w:styleId="JegyzetszvegChar">
    <w:name w:val="Jegyzetszöveg Char"/>
    <w:semiHidden/>
    <w:rsid w:val="0042500B"/>
    <w:rPr>
      <w:rFonts w:ascii="Garamond" w:hAnsi="Garamond"/>
      <w:b/>
      <w:color w:val="000000"/>
    </w:rPr>
  </w:style>
  <w:style w:type="paragraph" w:styleId="Megjegyzstrgya">
    <w:name w:val="annotation subject"/>
    <w:basedOn w:val="Jegyzetszveg"/>
    <w:next w:val="Jegyzetszveg"/>
    <w:link w:val="MegjegyzstrgyaChar1"/>
    <w:semiHidden/>
    <w:rsid w:val="0042500B"/>
  </w:style>
  <w:style w:type="character" w:customStyle="1" w:styleId="MegjegyzstrgyaChar1">
    <w:name w:val="Megjegyzés tárgya Char1"/>
    <w:basedOn w:val="JegyzetszvegChar1"/>
    <w:link w:val="Megjegyzstrgya"/>
    <w:uiPriority w:val="99"/>
    <w:semiHidden/>
    <w:rsid w:val="00BB7571"/>
  </w:style>
  <w:style w:type="character" w:customStyle="1" w:styleId="MegjegyzstrgyaChar">
    <w:name w:val="Megjegyzés tárgya Char"/>
    <w:semiHidden/>
    <w:rsid w:val="0042500B"/>
    <w:rPr>
      <w:rFonts w:ascii="Garamond" w:hAnsi="Garamond"/>
      <w:b/>
      <w:color w:val="000000"/>
    </w:rPr>
  </w:style>
  <w:style w:type="paragraph" w:styleId="Listaszerbekezds">
    <w:name w:val="List Paragraph"/>
    <w:basedOn w:val="Norml"/>
    <w:uiPriority w:val="34"/>
    <w:qFormat/>
    <w:rsid w:val="0057443D"/>
    <w:pPr>
      <w:ind w:left="720"/>
      <w:contextualSpacing/>
    </w:pPr>
    <w:rPr>
      <w:rFonts w:ascii="Times New Roman" w:hAnsi="Times New Roman"/>
      <w:b w:val="0"/>
      <w:bCs w:val="0"/>
      <w:color w:val="auto"/>
      <w:sz w:val="24"/>
      <w:lang w:eastAsia="en-US"/>
    </w:rPr>
  </w:style>
  <w:style w:type="paragraph" w:styleId="Tartalomjegyzkcmsora">
    <w:name w:val="TOC Heading"/>
    <w:basedOn w:val="Cmsor1"/>
    <w:next w:val="Norml"/>
    <w:uiPriority w:val="39"/>
    <w:qFormat/>
    <w:rsid w:val="00B72780"/>
    <w:pPr>
      <w:keepLines/>
      <w:spacing w:before="480" w:line="276" w:lineRule="auto"/>
      <w:ind w:left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Nincstrkz">
    <w:name w:val="No Spacing"/>
    <w:qFormat/>
    <w:rsid w:val="007A2157"/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rsid w:val="00A3053D"/>
    <w:pPr>
      <w:spacing w:before="100" w:beforeAutospacing="1" w:after="100" w:afterAutospacing="1"/>
    </w:pPr>
    <w:rPr>
      <w:rFonts w:ascii="Times New Roman" w:hAnsi="Times New Roman"/>
      <w:b w:val="0"/>
      <w:bCs w:val="0"/>
      <w:color w:val="auto"/>
      <w:sz w:val="24"/>
    </w:rPr>
  </w:style>
  <w:style w:type="character" w:customStyle="1" w:styleId="apple-converted-space">
    <w:name w:val="apple-converted-space"/>
    <w:basedOn w:val="Bekezdsalapbettpusa"/>
    <w:rsid w:val="00A3053D"/>
    <w:rPr>
      <w:rFonts w:cs="Times New Roman"/>
    </w:rPr>
  </w:style>
  <w:style w:type="paragraph" w:customStyle="1" w:styleId="normlszveg">
    <w:name w:val="normál szöveg"/>
    <w:basedOn w:val="Cmsor2"/>
    <w:rsid w:val="00722C82"/>
    <w:pPr>
      <w:widowControl w:val="0"/>
      <w:spacing w:before="240" w:after="60"/>
      <w:ind w:left="0"/>
      <w:outlineLvl w:val="9"/>
    </w:pPr>
    <w:rPr>
      <w:color w:val="auto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5377</Words>
  <Characters>37102</Characters>
  <Application>Microsoft Office Word</Application>
  <DocSecurity>0</DocSecurity>
  <Lines>309</Lines>
  <Paragraphs>84</Paragraphs>
  <ScaleCrop>false</ScaleCrop>
  <Company/>
  <LinksUpToDate>false</LinksUpToDate>
  <CharactersWithSpaces>42395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VAGYONKEZELÉSI SZERZŐDÉS</dc:title>
  <dc:creator>-</dc:creator>
  <cp:lastModifiedBy>soo0sar</cp:lastModifiedBy>
  <cp:revision>9</cp:revision>
  <cp:lastPrinted>2017-01-09T09:21:00Z</cp:lastPrinted>
  <dcterms:created xsi:type="dcterms:W3CDTF">2017-05-09T13:41:00Z</dcterms:created>
  <dcterms:modified xsi:type="dcterms:W3CDTF">2017-06-13T13:28:00Z</dcterms:modified>
</cp:coreProperties>
</file>