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07A4" w:rsidRPr="000C6ECE" w:rsidTr="005407A4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5407A4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5407A4" w:rsidRPr="00842E41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5407A4" w:rsidRPr="000C6ECE" w:rsidRDefault="00771999" w:rsidP="005407A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5407A4">
              <w:rPr>
                <w:bCs/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évben kezdődő </w:t>
            </w:r>
            <w:proofErr w:type="gramStart"/>
            <w:r w:rsidR="005407A4" w:rsidRPr="000C6ECE">
              <w:rPr>
                <w:bCs/>
                <w:iCs/>
              </w:rPr>
              <w:t>adóév</w:t>
            </w:r>
            <w:r w:rsidR="005407A4">
              <w:rPr>
                <w:bCs/>
                <w:iCs/>
              </w:rPr>
              <w:t>ről</w:t>
            </w:r>
            <w:r w:rsidR="005407A4" w:rsidRPr="000C6ECE">
              <w:rPr>
                <w:bCs/>
                <w:iCs/>
              </w:rPr>
              <w:t xml:space="preserve"> </w:t>
            </w:r>
            <w:r w:rsidR="00F03D73">
              <w:rPr>
                <w:bCs/>
                <w:iCs/>
              </w:rPr>
              <w:t xml:space="preserve"> MINDSZENTKÁLLA</w:t>
            </w:r>
            <w:proofErr w:type="gramEnd"/>
            <w:r w:rsidR="005407A4"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5407A4" w:rsidRPr="000C6ECE" w:rsidTr="005407A4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5407A4" w:rsidRPr="000C6ECE" w:rsidTr="005407A4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5407A4" w:rsidRPr="000C6ECE" w:rsidTr="005407A4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5407A4" w:rsidRPr="000C6ECE" w:rsidTr="005407A4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5407A4" w:rsidRPr="000C6ECE" w:rsidTr="005407A4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5407A4" w:rsidRPr="000C6ECE" w:rsidTr="005407A4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5407A4" w:rsidRPr="000C6ECE" w:rsidTr="005407A4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C220B0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5407A4" w:rsidRPr="000C6ECE" w:rsidRDefault="005407A4" w:rsidP="005407A4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5407A4" w:rsidRDefault="005407A4" w:rsidP="005407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5407A4" w:rsidRPr="000C6ECE" w:rsidTr="005407A4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/>
        </w:tc>
      </w:tr>
      <w:tr w:rsidR="005407A4" w:rsidRPr="000C6ECE" w:rsidTr="005407A4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5407A4" w:rsidRPr="000C6ECE" w:rsidTr="005407A4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5407A4" w:rsidRDefault="005407A4" w:rsidP="005407A4">
      <w:pPr>
        <w:ind w:left="1080"/>
        <w:contextualSpacing/>
        <w:rPr>
          <w:b/>
        </w:rPr>
      </w:pPr>
    </w:p>
    <w:p w:rsidR="005407A4" w:rsidRDefault="005407A4" w:rsidP="005407A4">
      <w:pPr>
        <w:ind w:left="1080"/>
        <w:contextualSpacing/>
        <w:rPr>
          <w:b/>
        </w:rPr>
      </w:pPr>
    </w:p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407A4" w:rsidRPr="000C6ECE" w:rsidTr="005407A4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5407A4" w:rsidRPr="000C6ECE" w:rsidTr="005407A4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5407A4" w:rsidRPr="000C6ECE" w:rsidTr="005407A4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5407A4" w:rsidRPr="000C6ECE" w:rsidTr="005407A4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5407A4" w:rsidRPr="000C6ECE" w:rsidRDefault="005407A4" w:rsidP="005407A4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5407A4" w:rsidRPr="000C6ECE" w:rsidRDefault="005407A4" w:rsidP="005407A4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c>
          <w:tcPr>
            <w:tcW w:w="9923" w:type="dxa"/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5407A4" w:rsidRPr="000C6ECE" w:rsidTr="005407A4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Adóalany neve (cégneve</w:t>
            </w:r>
            <w:proofErr w:type="gramStart"/>
            <w:r w:rsidRPr="000C6ECE">
              <w:t>):  _</w:t>
            </w:r>
            <w:proofErr w:type="gramEnd"/>
            <w:r w:rsidRPr="000C6ECE">
              <w:t>___________________________________________</w:t>
            </w:r>
            <w:r>
              <w:t>_____</w:t>
            </w:r>
            <w:r w:rsidRPr="000C6ECE">
              <w:t>___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5407A4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5407A4" w:rsidRPr="000C6ECE" w:rsidRDefault="005407A4" w:rsidP="005407A4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c>
          <w:tcPr>
            <w:tcW w:w="9923" w:type="dxa"/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5407A4" w:rsidRPr="000C6ECE" w:rsidTr="005407A4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5407A4" w:rsidRPr="00CE0D67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5407A4" w:rsidRPr="000C6ECE" w:rsidRDefault="005407A4" w:rsidP="005407A4"/>
        </w:tc>
      </w:tr>
    </w:tbl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5407A4" w:rsidRPr="000C6ECE" w:rsidTr="005407A4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5407A4" w:rsidRPr="000C6ECE" w:rsidRDefault="005407A4" w:rsidP="005407A4">
            <w:pPr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C220B0" w:rsidRDefault="005407A4" w:rsidP="00771999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B20FF0" w:rsidRPr="00EE67BE">
              <w:rPr>
                <w:bCs/>
                <w:iCs/>
                <w:sz w:val="20"/>
                <w:szCs w:val="20"/>
              </w:rPr>
              <w:t xml:space="preserve"> védőnő, háziorvos számára, ha </w:t>
            </w:r>
            <w:proofErr w:type="spellStart"/>
            <w:r w:rsidR="00B20FF0" w:rsidRPr="00EE67BE">
              <w:rPr>
                <w:bCs/>
                <w:iCs/>
                <w:sz w:val="20"/>
                <w:szCs w:val="20"/>
              </w:rPr>
              <w:t>vaállalkozási</w:t>
            </w:r>
            <w:proofErr w:type="spellEnd"/>
            <w:r w:rsidR="00B20FF0" w:rsidRPr="00EE67BE">
              <w:rPr>
                <w:bCs/>
                <w:iCs/>
                <w:sz w:val="20"/>
                <w:szCs w:val="20"/>
              </w:rPr>
              <w:t xml:space="preserve"> adóalapja nem haladja meg a 20 millió forintot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 xml:space="preserve">. sor x </w:t>
            </w:r>
            <w:r w:rsidR="00581A68">
              <w:rPr>
                <w:b/>
                <w:iCs/>
              </w:rPr>
              <w:t>2</w:t>
            </w:r>
            <w:bookmarkStart w:id="0" w:name="_GoBack"/>
            <w:bookmarkEnd w:id="0"/>
            <w:r w:rsidRPr="000C6ECE">
              <w:rPr>
                <w:iCs/>
              </w:rPr>
              <w:t xml:space="preserve">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:rsidR="005407A4" w:rsidRPr="000C6ECE" w:rsidRDefault="005407A4" w:rsidP="005407A4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5407A4" w:rsidRPr="00103E51" w:rsidRDefault="005407A4" w:rsidP="005407A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 foglalkoztatás növeléséhez kapcsolódó létszámnövekmény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5407A4" w:rsidRPr="000C6ECE" w:rsidRDefault="005407A4" w:rsidP="005407A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5407A4" w:rsidRPr="000C6ECE" w:rsidTr="005407A4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5407A4" w:rsidRPr="000C6ECE" w:rsidTr="005407A4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2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2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5407A4" w:rsidRDefault="005407A4" w:rsidP="005407A4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5407A4" w:rsidRPr="000C6ECE" w:rsidTr="005407A4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jc w:val="center"/>
        </w:trPr>
        <w:tc>
          <w:tcPr>
            <w:tcW w:w="2808" w:type="dxa"/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5407A4" w:rsidRPr="000C6ECE" w:rsidTr="005407A4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Pr="000C6ECE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A4" w:rsidRPr="004E7212" w:rsidRDefault="005407A4" w:rsidP="005407A4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5407A4" w:rsidRPr="000C6ECE" w:rsidRDefault="005407A4" w:rsidP="005407A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5407A4" w:rsidRPr="000C6ECE" w:rsidRDefault="005407A4" w:rsidP="005407A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5407A4" w:rsidRDefault="005407A4" w:rsidP="005407A4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5407A4" w:rsidRPr="00EB6048" w:rsidRDefault="005407A4" w:rsidP="005407A4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5407A4" w:rsidRPr="000C6ECE" w:rsidTr="005407A4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407A4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5407A4" w:rsidRDefault="005407A4" w:rsidP="005407A4">
      <w:pPr>
        <w:jc w:val="right"/>
      </w:pPr>
    </w:p>
    <w:p w:rsidR="005407A4" w:rsidRDefault="005407A4" w:rsidP="005407A4">
      <w:r>
        <w:br w:type="page"/>
      </w:r>
    </w:p>
    <w:p w:rsidR="005407A4" w:rsidRDefault="005407A4" w:rsidP="005407A4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5407A4" w:rsidRPr="000C6ECE" w:rsidTr="005407A4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a</w:t>
            </w:r>
            <w:r w:rsidR="00F03D73">
              <w:t xml:space="preserve"> MINDSZENTKÁLLA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5407A4" w:rsidRPr="000C6ECE" w:rsidTr="005407A4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5407A4" w:rsidRPr="000C6ECE" w:rsidTr="005407A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5407A4" w:rsidRPr="000C6ECE" w:rsidTr="005407A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5407A4" w:rsidRPr="000C6ECE" w:rsidRDefault="005407A4" w:rsidP="005407A4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5407A4" w:rsidRPr="000C6ECE" w:rsidRDefault="005407A4" w:rsidP="005407A4">
            <w:pPr>
              <w:rPr>
                <w:b/>
              </w:rPr>
            </w:pPr>
          </w:p>
        </w:tc>
      </w:tr>
      <w:tr w:rsidR="005407A4" w:rsidRPr="000C6ECE" w:rsidTr="005407A4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</w:t>
            </w:r>
            <w:r w:rsidR="00771999">
              <w:rPr>
                <w:i/>
                <w:sz w:val="18"/>
                <w:szCs w:val="20"/>
              </w:rPr>
              <w:t>2018.</w:t>
            </w:r>
            <w:r w:rsidRPr="006A5547">
              <w:rPr>
                <w:i/>
                <w:sz w:val="18"/>
                <w:szCs w:val="20"/>
              </w:rPr>
              <w:t xml:space="preserve"> június 14-i 2017/1084/EU bizottsági rendelet (HL L 156., </w:t>
            </w:r>
            <w:r w:rsidR="00771999">
              <w:rPr>
                <w:i/>
                <w:sz w:val="18"/>
                <w:szCs w:val="20"/>
              </w:rPr>
              <w:t>2018.</w:t>
            </w:r>
            <w:r w:rsidRPr="006A5547">
              <w:rPr>
                <w:i/>
                <w:sz w:val="18"/>
                <w:szCs w:val="20"/>
              </w:rPr>
              <w:t>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5407A4" w:rsidRPr="000C6ECE" w:rsidTr="005407A4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6A5547" w:rsidRDefault="005407A4" w:rsidP="005407A4">
            <w:pPr>
              <w:jc w:val="center"/>
              <w:rPr>
                <w:b/>
                <w:szCs w:val="48"/>
              </w:rPr>
            </w:pPr>
          </w:p>
        </w:tc>
      </w:tr>
      <w:tr w:rsidR="005407A4" w:rsidRPr="000C6ECE" w:rsidTr="005407A4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7A4" w:rsidRPr="00E71B42" w:rsidRDefault="005407A4" w:rsidP="005407A4">
            <w:pPr>
              <w:rPr>
                <w:b/>
              </w:rPr>
            </w:pPr>
          </w:p>
          <w:p w:rsidR="005407A4" w:rsidRDefault="005407A4" w:rsidP="005407A4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5407A4" w:rsidRDefault="005407A4" w:rsidP="005407A4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5407A4" w:rsidRPr="000C6ECE" w:rsidTr="005407A4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Default="005407A4" w:rsidP="005407A4">
            <w:pPr>
              <w:rPr>
                <w:b/>
              </w:rPr>
            </w:pPr>
          </w:p>
          <w:p w:rsidR="005407A4" w:rsidRPr="00E71B42" w:rsidRDefault="005407A4" w:rsidP="005407A4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5407A4" w:rsidRPr="006A5547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5407A4" w:rsidRPr="000C6ECE" w:rsidTr="005407A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p w:rsidR="005407A4" w:rsidRPr="000C6ECE" w:rsidRDefault="005407A4" w:rsidP="00540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5407A4" w:rsidRPr="000C6ECE" w:rsidTr="005407A4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a</w:t>
            </w:r>
            <w:r w:rsidR="00F03D73">
              <w:t xml:space="preserve"> MINDSZENTKÁLLA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5407A4" w:rsidRPr="000C6ECE" w:rsidTr="005407A4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5407A4" w:rsidRPr="000C6ECE" w:rsidTr="005407A4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5407A4" w:rsidRPr="000C6ECE" w:rsidTr="005407A4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5407A4" w:rsidRPr="000C6ECE" w:rsidTr="005407A4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5407A4" w:rsidRPr="000C6ECE" w:rsidTr="005407A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a</w:t>
            </w:r>
            <w:r w:rsidR="00F03D73">
              <w:t xml:space="preserve"> MINDSZENTKÁLLA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Pr="000C6ECE" w:rsidRDefault="005407A4" w:rsidP="005407A4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5407A4" w:rsidRPr="000C6ECE" w:rsidTr="005407A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a</w:t>
            </w:r>
            <w:r w:rsidR="00F03D73">
              <w:t xml:space="preserve"> MINDSZENTKÁLLA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Pr="000C6ECE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Pr="000C6ECE" w:rsidRDefault="005407A4" w:rsidP="00540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5407A4" w:rsidRPr="000C6ECE" w:rsidTr="005407A4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771999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</w:t>
            </w:r>
            <w:r w:rsidR="00F03D73">
              <w:rPr>
                <w:bCs/>
                <w:iCs/>
              </w:rPr>
              <w:t xml:space="preserve"> MINDSZENTKÁLLA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rPr>
                <w:b/>
              </w:rPr>
            </w:pPr>
          </w:p>
        </w:tc>
      </w:tr>
      <w:tr w:rsidR="005407A4" w:rsidRPr="000C6ECE" w:rsidTr="005407A4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5407A4" w:rsidRPr="000C6ECE" w:rsidTr="005407A4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5407A4" w:rsidRPr="000C6ECE" w:rsidTr="005407A4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</w:tr>
      <w:tr w:rsidR="005407A4" w:rsidRPr="000C6ECE" w:rsidTr="005407A4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/>
          <w:p w:rsidR="005407A4" w:rsidRPr="000C6ECE" w:rsidRDefault="005407A4" w:rsidP="00771999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5407A4" w:rsidRPr="000C6ECE" w:rsidRDefault="005407A4" w:rsidP="005407A4"/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5407A4" w:rsidRPr="000C6ECE" w:rsidTr="005407A4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a</w:t>
            </w:r>
            <w:r w:rsidR="00F03D73">
              <w:rPr>
                <w:bCs/>
                <w:iCs/>
              </w:rPr>
              <w:t xml:space="preserve"> MINDSZENTKÁLLA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5407A4" w:rsidRPr="000C6ECE" w:rsidTr="005407A4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</w:pPr>
          </w:p>
          <w:p w:rsidR="005407A4" w:rsidRPr="000C6ECE" w:rsidRDefault="005407A4" w:rsidP="00771999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5407A4" w:rsidRPr="000C6ECE" w:rsidRDefault="005407A4" w:rsidP="005407A4"/>
        </w:tc>
      </w:tr>
      <w:tr w:rsidR="005407A4" w:rsidRPr="000C6ECE" w:rsidTr="005407A4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5407A4" w:rsidRPr="000C6ECE" w:rsidTr="005407A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93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5407A4" w:rsidRPr="000C6ECE" w:rsidRDefault="005407A4" w:rsidP="005407A4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right"/>
            </w:pPr>
          </w:p>
          <w:p w:rsidR="005407A4" w:rsidRPr="00EB6048" w:rsidRDefault="005407A4" w:rsidP="005407A4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5407A4" w:rsidRPr="000C6ECE" w:rsidRDefault="005407A4" w:rsidP="005407A4">
            <w:pPr>
              <w:jc w:val="right"/>
              <w:rPr>
                <w:strike/>
              </w:rPr>
            </w:pP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Pr="000C6ECE" w:rsidRDefault="005407A4" w:rsidP="005407A4">
      <w:pPr>
        <w:sectPr w:rsidR="005407A4" w:rsidRPr="000C6ECE" w:rsidSect="005407A4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5407A4" w:rsidRPr="000C6ECE" w:rsidTr="005407A4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a</w:t>
            </w:r>
            <w:r w:rsidR="00F03D73">
              <w:rPr>
                <w:bCs/>
                <w:iCs/>
              </w:rPr>
              <w:t xml:space="preserve"> MINDSZENTKÁLLA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5407A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5407A4" w:rsidRPr="000C6ECE" w:rsidRDefault="005407A4" w:rsidP="005407A4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5407A4" w:rsidRPr="000C6ECE" w:rsidRDefault="005407A4" w:rsidP="005407A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5407A4" w:rsidRPr="000C6ECE" w:rsidTr="005407A4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5407A4" w:rsidRPr="000C6ECE" w:rsidRDefault="005407A4" w:rsidP="005407A4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5407A4" w:rsidRPr="000C6ECE" w:rsidRDefault="005407A4" w:rsidP="005407A4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5407A4" w:rsidRPr="000C6ECE" w:rsidRDefault="005407A4" w:rsidP="005407A4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5407A4" w:rsidRPr="000C6ECE" w:rsidRDefault="005407A4" w:rsidP="005407A4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</w:tbl>
          <w:p w:rsidR="005407A4" w:rsidRPr="000C6ECE" w:rsidRDefault="005407A4" w:rsidP="005407A4"/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5407A4" w:rsidRPr="000C6ECE" w:rsidTr="005407A4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Pr="000C6ECE" w:rsidRDefault="005407A4" w:rsidP="005407A4"/>
    <w:p w:rsidR="005407A4" w:rsidRPr="000C6ECE" w:rsidRDefault="005407A4" w:rsidP="005407A4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5407A4" w:rsidRPr="000C6ECE" w:rsidTr="005407A4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a</w:t>
            </w:r>
            <w:r w:rsidR="00F03D73">
              <w:rPr>
                <w:bCs/>
                <w:iCs/>
              </w:rPr>
              <w:t xml:space="preserve"> MINDSZENTKÁLLA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5407A4" w:rsidRPr="000C6ECE" w:rsidTr="005407A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5407A4" w:rsidRPr="000C6ECE" w:rsidRDefault="005407A4" w:rsidP="00771999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5407A4" w:rsidRPr="000C6ECE" w:rsidRDefault="005407A4" w:rsidP="005407A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5407A4" w:rsidRPr="000C6ECE" w:rsidRDefault="005407A4" w:rsidP="005407A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5407A4" w:rsidRPr="000C6ECE" w:rsidRDefault="005407A4" w:rsidP="005407A4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5407A4" w:rsidRPr="000C6ECE" w:rsidRDefault="005407A4" w:rsidP="005407A4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5407A4" w:rsidRPr="000C6ECE" w:rsidTr="005407A4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_________________________________</w:t>
            </w:r>
          </w:p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(meghatalmazottja) aláírása</w:t>
            </w:r>
          </w:p>
        </w:tc>
      </w:tr>
    </w:tbl>
    <w:p w:rsidR="005407A4" w:rsidRDefault="005407A4" w:rsidP="005407A4"/>
    <w:sectPr w:rsidR="005407A4" w:rsidSect="00540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CE" w:rsidRDefault="00424ACE">
      <w:r>
        <w:separator/>
      </w:r>
    </w:p>
  </w:endnote>
  <w:endnote w:type="continuationSeparator" w:id="0">
    <w:p w:rsidR="00424ACE" w:rsidRDefault="0042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5407A4" w:rsidRDefault="005407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68">
          <w:rPr>
            <w:noProof/>
          </w:rPr>
          <w:t>6</w:t>
        </w:r>
        <w:r>
          <w:fldChar w:fldCharType="end"/>
        </w:r>
      </w:p>
    </w:sdtContent>
  </w:sdt>
  <w:p w:rsidR="005407A4" w:rsidRDefault="005407A4" w:rsidP="005407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CE" w:rsidRDefault="00424ACE">
      <w:r>
        <w:separator/>
      </w:r>
    </w:p>
  </w:footnote>
  <w:footnote w:type="continuationSeparator" w:id="0">
    <w:p w:rsidR="00424ACE" w:rsidRDefault="0042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23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0"/>
  </w:num>
  <w:num w:numId="5">
    <w:abstractNumId w:val="24"/>
  </w:num>
  <w:num w:numId="6">
    <w:abstractNumId w:val="15"/>
  </w:num>
  <w:num w:numId="7">
    <w:abstractNumId w:val="12"/>
  </w:num>
  <w:num w:numId="8">
    <w:abstractNumId w:val="21"/>
  </w:num>
  <w:num w:numId="9">
    <w:abstractNumId w:val="17"/>
  </w:num>
  <w:num w:numId="10">
    <w:abstractNumId w:val="28"/>
  </w:num>
  <w:num w:numId="11">
    <w:abstractNumId w:val="8"/>
  </w:num>
  <w:num w:numId="12">
    <w:abstractNumId w:val="1"/>
  </w:num>
  <w:num w:numId="13">
    <w:abstractNumId w:val="11"/>
  </w:num>
  <w:num w:numId="14">
    <w:abstractNumId w:val="16"/>
  </w:num>
  <w:num w:numId="15">
    <w:abstractNumId w:val="18"/>
  </w:num>
  <w:num w:numId="16">
    <w:abstractNumId w:val="6"/>
  </w:num>
  <w:num w:numId="17">
    <w:abstractNumId w:val="4"/>
  </w:num>
  <w:num w:numId="18">
    <w:abstractNumId w:val="22"/>
  </w:num>
  <w:num w:numId="19">
    <w:abstractNumId w:val="10"/>
  </w:num>
  <w:num w:numId="20">
    <w:abstractNumId w:val="7"/>
  </w:num>
  <w:num w:numId="21">
    <w:abstractNumId w:val="2"/>
  </w:num>
  <w:num w:numId="22">
    <w:abstractNumId w:val="25"/>
  </w:num>
  <w:num w:numId="23">
    <w:abstractNumId w:val="26"/>
  </w:num>
  <w:num w:numId="24">
    <w:abstractNumId w:val="13"/>
  </w:num>
  <w:num w:numId="25">
    <w:abstractNumId w:val="9"/>
  </w:num>
  <w:num w:numId="26">
    <w:abstractNumId w:val="27"/>
  </w:num>
  <w:num w:numId="27">
    <w:abstractNumId w:val="14"/>
  </w:num>
  <w:num w:numId="28">
    <w:abstractNumId w:val="5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A4"/>
    <w:rsid w:val="00355BD6"/>
    <w:rsid w:val="00424ACE"/>
    <w:rsid w:val="005407A4"/>
    <w:rsid w:val="00581A68"/>
    <w:rsid w:val="00771999"/>
    <w:rsid w:val="00B20FF0"/>
    <w:rsid w:val="00F03D73"/>
    <w:rsid w:val="00F10984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57A8"/>
  <w15:chartTrackingRefBased/>
  <w15:docId w15:val="{CAE14B01-43C9-4132-AFAE-AEE9E17B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407A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07A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07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07A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07A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07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407A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07A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07A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407A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07A4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407A4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07A4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407A4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407A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407A4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407A4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407A4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5407A4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5407A4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5407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7A4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5407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407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5407A4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5407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407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5407A4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5407A4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5407A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5407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5407A4"/>
    <w:rPr>
      <w:rFonts w:cs="Times New Roman"/>
      <w:vertAlign w:val="superscript"/>
    </w:rPr>
  </w:style>
  <w:style w:type="character" w:styleId="Oldalszm">
    <w:name w:val="page number"/>
    <w:uiPriority w:val="99"/>
    <w:rsid w:val="005407A4"/>
    <w:rPr>
      <w:rFonts w:cs="Times New Roman"/>
    </w:rPr>
  </w:style>
  <w:style w:type="character" w:styleId="Hiperhivatkozs">
    <w:name w:val="Hyperlink"/>
    <w:uiPriority w:val="99"/>
    <w:rsid w:val="005407A4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407A4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5407A4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5407A4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5407A4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5407A4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5407A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5407A4"/>
    <w:pPr>
      <w:jc w:val="both"/>
    </w:pPr>
  </w:style>
  <w:style w:type="paragraph" w:styleId="Lbjegyzetszveg">
    <w:name w:val="footnote text"/>
    <w:basedOn w:val="Norml"/>
    <w:link w:val="LbjegyzetszvegChar"/>
    <w:semiHidden/>
    <w:rsid w:val="005407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7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540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7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07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7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5407A4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5407A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5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07A4"/>
    <w:pPr>
      <w:spacing w:after="20"/>
      <w:ind w:firstLine="180"/>
      <w:jc w:val="both"/>
    </w:pPr>
  </w:style>
  <w:style w:type="paragraph" w:customStyle="1" w:styleId="np">
    <w:name w:val="np"/>
    <w:basedOn w:val="Norml"/>
    <w:rsid w:val="005407A4"/>
    <w:pPr>
      <w:spacing w:after="20"/>
      <w:ind w:firstLine="180"/>
      <w:jc w:val="both"/>
    </w:pPr>
  </w:style>
  <w:style w:type="character" w:customStyle="1" w:styleId="tvcimchar1">
    <w:name w:val="tvcim__char1"/>
    <w:rsid w:val="005407A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7A4"/>
    <w:rPr>
      <w:color w:val="800080"/>
      <w:u w:val="single"/>
    </w:rPr>
  </w:style>
  <w:style w:type="character" w:customStyle="1" w:styleId="st1">
    <w:name w:val="st1"/>
    <w:rsid w:val="005407A4"/>
  </w:style>
  <w:style w:type="numbering" w:customStyle="1" w:styleId="Nemlista1">
    <w:name w:val="Nem lista1"/>
    <w:next w:val="Nemlista"/>
    <w:uiPriority w:val="99"/>
    <w:semiHidden/>
    <w:unhideWhenUsed/>
    <w:rsid w:val="005407A4"/>
  </w:style>
  <w:style w:type="paragraph" w:styleId="Alcm">
    <w:name w:val="Subtitle"/>
    <w:basedOn w:val="Norml"/>
    <w:next w:val="Norml"/>
    <w:link w:val="AlcmChar"/>
    <w:uiPriority w:val="11"/>
    <w:qFormat/>
    <w:rsid w:val="005407A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5407A4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5407A4"/>
    <w:rPr>
      <w:b/>
      <w:bCs/>
    </w:rPr>
  </w:style>
  <w:style w:type="character" w:styleId="Kiemels">
    <w:name w:val="Emphasis"/>
    <w:uiPriority w:val="20"/>
    <w:qFormat/>
    <w:rsid w:val="005407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5407A4"/>
  </w:style>
  <w:style w:type="character" w:customStyle="1" w:styleId="NincstrkzChar">
    <w:name w:val="Nincs térköz Char"/>
    <w:basedOn w:val="Bekezdsalapbettpusa"/>
    <w:link w:val="Nincstrkz"/>
    <w:uiPriority w:val="1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5407A4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407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07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07A4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5407A4"/>
    <w:rPr>
      <w:i/>
      <w:iCs/>
    </w:rPr>
  </w:style>
  <w:style w:type="character" w:styleId="Erskiemels">
    <w:name w:val="Intense Emphasis"/>
    <w:uiPriority w:val="21"/>
    <w:qFormat/>
    <w:rsid w:val="005407A4"/>
    <w:rPr>
      <w:b/>
      <w:bCs/>
    </w:rPr>
  </w:style>
  <w:style w:type="character" w:styleId="Finomhivatkozs">
    <w:name w:val="Subtle Reference"/>
    <w:uiPriority w:val="31"/>
    <w:qFormat/>
    <w:rsid w:val="005407A4"/>
    <w:rPr>
      <w:smallCaps/>
    </w:rPr>
  </w:style>
  <w:style w:type="character" w:styleId="Ershivatkozs">
    <w:name w:val="Intense Reference"/>
    <w:uiPriority w:val="32"/>
    <w:qFormat/>
    <w:rsid w:val="005407A4"/>
    <w:rPr>
      <w:smallCaps/>
      <w:spacing w:val="5"/>
      <w:u w:val="single"/>
    </w:rPr>
  </w:style>
  <w:style w:type="character" w:styleId="Knyvcme">
    <w:name w:val="Book Title"/>
    <w:uiPriority w:val="33"/>
    <w:qFormat/>
    <w:rsid w:val="005407A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407A4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5407A4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3303</Words>
  <Characters>22794</Characters>
  <Application>Microsoft Office Word</Application>
  <DocSecurity>0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KollathZsuzsa</cp:lastModifiedBy>
  <cp:revision>3</cp:revision>
  <dcterms:created xsi:type="dcterms:W3CDTF">2018-01-23T13:19:00Z</dcterms:created>
  <dcterms:modified xsi:type="dcterms:W3CDTF">2018-01-23T13:21:00Z</dcterms:modified>
</cp:coreProperties>
</file>